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881C5" w14:textId="77777777" w:rsidR="00302D56" w:rsidRDefault="001D6C05" w:rsidP="00543614">
      <w:pPr>
        <w:pStyle w:val="NoSpacing"/>
        <w:jc w:val="both"/>
        <w:rPr>
          <w:b/>
          <w:sz w:val="28"/>
          <w:szCs w:val="28"/>
        </w:rPr>
      </w:pPr>
      <w:r>
        <w:rPr>
          <w:b/>
          <w:sz w:val="28"/>
          <w:szCs w:val="28"/>
        </w:rPr>
        <w:t>KINCO BID MANUAL</w:t>
      </w:r>
    </w:p>
    <w:p w14:paraId="65E740E6" w14:textId="77777777" w:rsidR="008F2588" w:rsidRDefault="00541358" w:rsidP="00543614">
      <w:pPr>
        <w:pStyle w:val="NoSpacing"/>
        <w:jc w:val="both"/>
        <w:rPr>
          <w:b/>
          <w:sz w:val="28"/>
          <w:szCs w:val="28"/>
        </w:rPr>
      </w:pPr>
      <w:r w:rsidRPr="00024E18">
        <w:rPr>
          <w:b/>
          <w:sz w:val="28"/>
          <w:szCs w:val="28"/>
        </w:rPr>
        <w:t xml:space="preserve">Section </w:t>
      </w:r>
      <w:r>
        <w:rPr>
          <w:b/>
          <w:sz w:val="28"/>
          <w:szCs w:val="28"/>
        </w:rPr>
        <w:t>3: Scope of Work</w:t>
      </w:r>
    </w:p>
    <w:p w14:paraId="73B1ABB1" w14:textId="77777777" w:rsidR="00302D56" w:rsidRPr="00024E18" w:rsidRDefault="00302D56" w:rsidP="00543614">
      <w:pPr>
        <w:pStyle w:val="NoSpacing"/>
        <w:jc w:val="both"/>
        <w:rPr>
          <w:b/>
          <w:caps/>
          <w:sz w:val="28"/>
          <w:szCs w:val="28"/>
        </w:rPr>
      </w:pPr>
    </w:p>
    <w:p w14:paraId="021493F9" w14:textId="13D8F546" w:rsidR="00643D88" w:rsidRDefault="00643D88" w:rsidP="00543614">
      <w:pPr>
        <w:pStyle w:val="NoSpacing"/>
        <w:jc w:val="both"/>
        <w:rPr>
          <w:b/>
          <w:bCs/>
          <w:sz w:val="24"/>
          <w:szCs w:val="24"/>
        </w:rPr>
      </w:pPr>
      <w:r w:rsidRPr="0039600E">
        <w:rPr>
          <w:b/>
          <w:bCs/>
          <w:sz w:val="24"/>
          <w:szCs w:val="24"/>
        </w:rPr>
        <w:t xml:space="preserve">Bid Package </w:t>
      </w:r>
      <w:r w:rsidR="00CC3F3F">
        <w:rPr>
          <w:b/>
          <w:bCs/>
          <w:sz w:val="24"/>
          <w:szCs w:val="24"/>
        </w:rPr>
        <w:t>33 00</w:t>
      </w:r>
      <w:r w:rsidR="00827DBC" w:rsidRPr="00827DBC">
        <w:rPr>
          <w:b/>
          <w:bCs/>
          <w:sz w:val="24"/>
          <w:szCs w:val="24"/>
        </w:rPr>
        <w:t xml:space="preserve"> – </w:t>
      </w:r>
      <w:r w:rsidR="00CC3F3F">
        <w:rPr>
          <w:b/>
          <w:bCs/>
          <w:sz w:val="24"/>
          <w:szCs w:val="24"/>
        </w:rPr>
        <w:t xml:space="preserve">Utilities </w:t>
      </w:r>
    </w:p>
    <w:p w14:paraId="6A7D75DF" w14:textId="77777777" w:rsidR="00C009F9" w:rsidRDefault="00C009F9" w:rsidP="00543614">
      <w:pPr>
        <w:pStyle w:val="NoSpacing"/>
        <w:jc w:val="both"/>
        <w:rPr>
          <w:b/>
          <w:bCs/>
          <w:sz w:val="24"/>
          <w:szCs w:val="24"/>
        </w:rPr>
      </w:pPr>
    </w:p>
    <w:p w14:paraId="6A1FD19D" w14:textId="77777777" w:rsidR="00C009F9" w:rsidRDefault="00C009F9" w:rsidP="00543614">
      <w:pPr>
        <w:pStyle w:val="NoSpacing"/>
        <w:jc w:val="both"/>
        <w:rPr>
          <w:sz w:val="24"/>
          <w:szCs w:val="24"/>
        </w:rPr>
      </w:pPr>
      <w:r>
        <w:rPr>
          <w:sz w:val="24"/>
          <w:szCs w:val="24"/>
        </w:rPr>
        <w:t>Your signature on this page is a confirmation of your bid and an acknowledgement and acceptance of the requirements of the Kinco Bid Manual, project schedule and all Addendums and CM Clarifications.</w:t>
      </w:r>
    </w:p>
    <w:p w14:paraId="61B97090" w14:textId="77777777" w:rsidR="00C009F9" w:rsidRDefault="00C009F9" w:rsidP="00543614">
      <w:pPr>
        <w:pStyle w:val="NoSpacing"/>
        <w:ind w:firstLine="720"/>
        <w:jc w:val="both"/>
        <w:rPr>
          <w:sz w:val="24"/>
          <w:szCs w:val="24"/>
        </w:rPr>
      </w:pPr>
    </w:p>
    <w:p w14:paraId="2220402C" w14:textId="77777777" w:rsidR="00C009F9" w:rsidRPr="003721D5" w:rsidRDefault="00C009F9" w:rsidP="00543614">
      <w:pPr>
        <w:pStyle w:val="NoSpacing"/>
        <w:jc w:val="both"/>
      </w:pPr>
    </w:p>
    <w:p w14:paraId="4A4A9520" w14:textId="77777777" w:rsidR="00C009F9" w:rsidRPr="003721D5" w:rsidRDefault="00C009F9" w:rsidP="00543614">
      <w:pPr>
        <w:pStyle w:val="NoSpacing"/>
        <w:ind w:firstLine="720"/>
        <w:jc w:val="both"/>
      </w:pPr>
      <w:r w:rsidRPr="003721D5">
        <w:rPr>
          <w:noProof/>
        </w:rPr>
        <mc:AlternateContent>
          <mc:Choice Requires="wpg">
            <w:drawing>
              <wp:anchor distT="0" distB="0" distL="114300" distR="114300" simplePos="0" relativeHeight="251659264" behindDoc="1" locked="0" layoutInCell="1" allowOverlap="1" wp14:anchorId="5EF638D0" wp14:editId="26EE741B">
                <wp:simplePos x="0" y="0"/>
                <wp:positionH relativeFrom="page">
                  <wp:posOffset>1124585</wp:posOffset>
                </wp:positionH>
                <wp:positionV relativeFrom="paragraph">
                  <wp:posOffset>-5080</wp:posOffset>
                </wp:positionV>
                <wp:extent cx="5523230" cy="1270"/>
                <wp:effectExtent l="10160" t="13970" r="10160" b="13335"/>
                <wp:wrapNone/>
                <wp:docPr id="1280" name="Group 10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81" name="Freeform 1058"/>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2D1048" id="Group 1057" o:spid="_x0000_s1026" style="position:absolute;margin-left:88.55pt;margin-top:-.4pt;width:434.9pt;height:.1pt;z-index:-251657216;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">
                <v:shape id="Freeform 1058"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Company</w:t>
      </w:r>
      <w:r w:rsidRPr="003721D5">
        <w:tab/>
      </w:r>
      <w:r w:rsidRPr="003721D5">
        <w:tab/>
      </w:r>
      <w:r w:rsidRPr="003721D5">
        <w:tab/>
      </w:r>
      <w:r w:rsidRPr="003721D5">
        <w:tab/>
      </w:r>
      <w:r w:rsidRPr="003721D5">
        <w:tab/>
      </w:r>
      <w:r w:rsidRPr="003721D5">
        <w:tab/>
        <w:t>AR State Contractor’s License #</w:t>
      </w:r>
    </w:p>
    <w:p w14:paraId="2A47CEDC" w14:textId="77777777" w:rsidR="00C009F9" w:rsidRDefault="00C009F9" w:rsidP="00543614">
      <w:pPr>
        <w:pStyle w:val="NoSpacing"/>
        <w:ind w:firstLine="720"/>
        <w:jc w:val="both"/>
      </w:pPr>
      <w:r w:rsidRPr="003721D5">
        <w:tab/>
      </w:r>
      <w:r w:rsidRPr="003721D5">
        <w:tab/>
      </w:r>
    </w:p>
    <w:p w14:paraId="1FD7866C" w14:textId="77777777" w:rsidR="00C009F9" w:rsidRPr="003721D5" w:rsidRDefault="00C009F9" w:rsidP="00543614">
      <w:pPr>
        <w:pStyle w:val="NoSpacing"/>
        <w:ind w:firstLine="720"/>
        <w:jc w:val="both"/>
      </w:pPr>
    </w:p>
    <w:p w14:paraId="2A4C8F10" w14:textId="77777777" w:rsidR="00C009F9" w:rsidRPr="003721D5" w:rsidRDefault="00C009F9" w:rsidP="00543614">
      <w:pPr>
        <w:pStyle w:val="NoSpacing"/>
        <w:ind w:firstLine="720"/>
        <w:jc w:val="both"/>
      </w:pPr>
      <w:r w:rsidRPr="003721D5">
        <w:rPr>
          <w:noProof/>
        </w:rPr>
        <mc:AlternateContent>
          <mc:Choice Requires="wpg">
            <w:drawing>
              <wp:anchor distT="0" distB="0" distL="114300" distR="114300" simplePos="0" relativeHeight="251660288" behindDoc="1" locked="0" layoutInCell="1" allowOverlap="1" wp14:anchorId="24E902E8" wp14:editId="1A21429E">
                <wp:simplePos x="0" y="0"/>
                <wp:positionH relativeFrom="page">
                  <wp:posOffset>1124585</wp:posOffset>
                </wp:positionH>
                <wp:positionV relativeFrom="paragraph">
                  <wp:posOffset>15875</wp:posOffset>
                </wp:positionV>
                <wp:extent cx="5523230" cy="1270"/>
                <wp:effectExtent l="10160" t="15875" r="10160" b="11430"/>
                <wp:wrapNone/>
                <wp:docPr id="1278" name="Group 10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25"/>
                          <a:chExt cx="8698" cy="2"/>
                        </a:xfrm>
                      </wpg:grpSpPr>
                      <wps:wsp>
                        <wps:cNvPr id="1279" name="Freeform 1056"/>
                        <wps:cNvSpPr>
                          <a:spLocks/>
                        </wps:cNvSpPr>
                        <wps:spPr bwMode="auto">
                          <a:xfrm>
                            <a:off x="1771" y="25"/>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F8D79" id="Group 1055" o:spid="_x0000_s1026" style="position:absolute;margin-left:88.55pt;margin-top:1.25pt;width:434.9pt;height:.1pt;z-index:-251656192;mso-position-horizontal-relative:page" coordorigin="1771,25"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">
                <v:shape id="Freeform 1056" o:spid="_x0000_s1027" style="position:absolute;left:1771;top:2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" path="m,l8698,e" filled="f" strokeweight="1.54pt">
                  <v:path arrowok="t" o:connecttype="custom" o:connectlocs="0,0;8698,0" o:connectangles="0,0"/>
                </v:shape>
                <w10:wrap anchorx="page"/>
              </v:group>
            </w:pict>
          </mc:Fallback>
        </mc:AlternateContent>
      </w:r>
      <w:r w:rsidRPr="003721D5">
        <w:t>Name</w:t>
      </w:r>
      <w:r w:rsidRPr="003721D5">
        <w:tab/>
      </w:r>
      <w:r w:rsidRPr="003721D5">
        <w:tab/>
      </w:r>
      <w:r w:rsidRPr="003721D5">
        <w:tab/>
      </w:r>
      <w:r w:rsidRPr="003721D5">
        <w:tab/>
      </w:r>
      <w:r w:rsidRPr="003721D5">
        <w:tab/>
        <w:t>Title</w:t>
      </w:r>
      <w:r w:rsidRPr="003721D5">
        <w:tab/>
      </w:r>
    </w:p>
    <w:p w14:paraId="56192AA2" w14:textId="77777777" w:rsidR="00C009F9" w:rsidRPr="003721D5" w:rsidRDefault="00C009F9" w:rsidP="00543614">
      <w:pPr>
        <w:pStyle w:val="NoSpacing"/>
        <w:ind w:firstLine="720"/>
        <w:jc w:val="both"/>
      </w:pPr>
    </w:p>
    <w:p w14:paraId="1E85702E" w14:textId="77777777" w:rsidR="00C009F9" w:rsidRPr="003721D5" w:rsidRDefault="00C009F9" w:rsidP="00543614">
      <w:pPr>
        <w:pStyle w:val="NoSpacing"/>
        <w:ind w:firstLine="720"/>
        <w:jc w:val="both"/>
      </w:pPr>
    </w:p>
    <w:p w14:paraId="002D5AB3" w14:textId="77777777" w:rsidR="00C009F9" w:rsidRPr="003721D5" w:rsidRDefault="00C009F9" w:rsidP="00543614">
      <w:pPr>
        <w:pStyle w:val="NoSpacing"/>
        <w:ind w:firstLine="720"/>
        <w:jc w:val="both"/>
      </w:pPr>
      <w:r w:rsidRPr="003721D5">
        <w:rPr>
          <w:noProof/>
        </w:rPr>
        <mc:AlternateContent>
          <mc:Choice Requires="wpg">
            <w:drawing>
              <wp:anchor distT="0" distB="0" distL="114300" distR="114300" simplePos="0" relativeHeight="251661312" behindDoc="1" locked="0" layoutInCell="1" allowOverlap="1" wp14:anchorId="0905740E" wp14:editId="3141E998">
                <wp:simplePos x="0" y="0"/>
                <wp:positionH relativeFrom="page">
                  <wp:posOffset>1124585</wp:posOffset>
                </wp:positionH>
                <wp:positionV relativeFrom="paragraph">
                  <wp:posOffset>-5080</wp:posOffset>
                </wp:positionV>
                <wp:extent cx="5523230" cy="1270"/>
                <wp:effectExtent l="10160" t="13970" r="10160" b="13335"/>
                <wp:wrapNone/>
                <wp:docPr id="1276" name="Group 10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77" name="Freeform 1054"/>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890077" id="Group 1053" o:spid="_x0000_s1026" style="position:absolute;margin-left:88.55pt;margin-top:-.4pt;width:434.9pt;height:.1pt;z-index:-251655168;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">
                <v:shape id="Freeform 1054"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Address</w:t>
      </w:r>
    </w:p>
    <w:p w14:paraId="66FD2B2A" w14:textId="77777777" w:rsidR="00C009F9" w:rsidRPr="003721D5" w:rsidRDefault="00C009F9" w:rsidP="00543614">
      <w:pPr>
        <w:pStyle w:val="NoSpacing"/>
        <w:ind w:firstLine="720"/>
        <w:jc w:val="both"/>
      </w:pPr>
    </w:p>
    <w:p w14:paraId="196DD58F" w14:textId="77777777" w:rsidR="00C009F9" w:rsidRPr="003721D5" w:rsidRDefault="00C009F9" w:rsidP="00543614">
      <w:pPr>
        <w:pStyle w:val="NoSpacing"/>
        <w:ind w:firstLine="720"/>
        <w:jc w:val="both"/>
      </w:pPr>
    </w:p>
    <w:p w14:paraId="25A69502" w14:textId="77777777" w:rsidR="00C009F9" w:rsidRPr="003721D5" w:rsidRDefault="00C009F9" w:rsidP="00543614">
      <w:pPr>
        <w:pStyle w:val="NoSpacing"/>
        <w:ind w:firstLine="720"/>
        <w:jc w:val="both"/>
      </w:pPr>
      <w:r w:rsidRPr="003721D5">
        <w:rPr>
          <w:noProof/>
        </w:rPr>
        <mc:AlternateContent>
          <mc:Choice Requires="wpg">
            <w:drawing>
              <wp:anchor distT="0" distB="0" distL="114300" distR="114300" simplePos="0" relativeHeight="251662336" behindDoc="1" locked="0" layoutInCell="1" allowOverlap="1" wp14:anchorId="48AB4203" wp14:editId="6D10461A">
                <wp:simplePos x="0" y="0"/>
                <wp:positionH relativeFrom="page">
                  <wp:posOffset>1124585</wp:posOffset>
                </wp:positionH>
                <wp:positionV relativeFrom="paragraph">
                  <wp:posOffset>15875</wp:posOffset>
                </wp:positionV>
                <wp:extent cx="5523230" cy="1270"/>
                <wp:effectExtent l="10160" t="15875" r="10160" b="11430"/>
                <wp:wrapNone/>
                <wp:docPr id="1274" name="Group 10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25"/>
                          <a:chExt cx="8698" cy="2"/>
                        </a:xfrm>
                      </wpg:grpSpPr>
                      <wps:wsp>
                        <wps:cNvPr id="1275" name="Freeform 1052"/>
                        <wps:cNvSpPr>
                          <a:spLocks/>
                        </wps:cNvSpPr>
                        <wps:spPr bwMode="auto">
                          <a:xfrm>
                            <a:off x="1771" y="25"/>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16AA10" id="Group 1051" o:spid="_x0000_s1026" style="position:absolute;margin-left:88.55pt;margin-top:1.25pt;width:434.9pt;height:.1pt;z-index:-251654144;mso-position-horizontal-relative:page" coordorigin="1771,25"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">
                <v:shape id="Freeform 1052" o:spid="_x0000_s1027" style="position:absolute;left:1771;top:2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City</w:t>
      </w:r>
      <w:r w:rsidRPr="003721D5">
        <w:tab/>
      </w:r>
      <w:r w:rsidRPr="003721D5">
        <w:tab/>
      </w:r>
      <w:r w:rsidRPr="003721D5">
        <w:tab/>
      </w:r>
      <w:r w:rsidRPr="003721D5">
        <w:tab/>
      </w:r>
      <w:r w:rsidRPr="003721D5">
        <w:tab/>
        <w:t>State</w:t>
      </w:r>
      <w:r w:rsidRPr="003721D5">
        <w:tab/>
      </w:r>
      <w:r w:rsidRPr="003721D5">
        <w:tab/>
      </w:r>
      <w:r w:rsidRPr="003721D5">
        <w:tab/>
      </w:r>
      <w:r w:rsidRPr="003721D5">
        <w:tab/>
      </w:r>
      <w:r w:rsidRPr="003721D5">
        <w:tab/>
        <w:t>Zip Code</w:t>
      </w:r>
    </w:p>
    <w:p w14:paraId="02AF4133" w14:textId="77777777" w:rsidR="00C009F9" w:rsidRPr="003721D5" w:rsidRDefault="00C009F9" w:rsidP="00543614">
      <w:pPr>
        <w:pStyle w:val="NoSpacing"/>
        <w:ind w:firstLine="720"/>
        <w:jc w:val="both"/>
      </w:pPr>
    </w:p>
    <w:p w14:paraId="18650258" w14:textId="77777777" w:rsidR="00C009F9" w:rsidRPr="003721D5" w:rsidRDefault="00C009F9" w:rsidP="00543614">
      <w:pPr>
        <w:pStyle w:val="NoSpacing"/>
        <w:ind w:firstLine="720"/>
        <w:jc w:val="both"/>
      </w:pPr>
    </w:p>
    <w:p w14:paraId="7617A204" w14:textId="77777777" w:rsidR="00C009F9" w:rsidRPr="003721D5" w:rsidRDefault="00C009F9" w:rsidP="00543614">
      <w:pPr>
        <w:pStyle w:val="NoSpacing"/>
        <w:ind w:firstLine="720"/>
        <w:jc w:val="both"/>
      </w:pPr>
      <w:r w:rsidRPr="003721D5">
        <w:rPr>
          <w:noProof/>
        </w:rPr>
        <mc:AlternateContent>
          <mc:Choice Requires="wpg">
            <w:drawing>
              <wp:anchor distT="0" distB="0" distL="114300" distR="114300" simplePos="0" relativeHeight="251663360" behindDoc="1" locked="0" layoutInCell="1" allowOverlap="1" wp14:anchorId="245E4B8F" wp14:editId="50856705">
                <wp:simplePos x="0" y="0"/>
                <wp:positionH relativeFrom="page">
                  <wp:posOffset>1124585</wp:posOffset>
                </wp:positionH>
                <wp:positionV relativeFrom="paragraph">
                  <wp:posOffset>-5080</wp:posOffset>
                </wp:positionV>
                <wp:extent cx="5523230" cy="1270"/>
                <wp:effectExtent l="10160" t="13970" r="10160" b="13335"/>
                <wp:wrapNone/>
                <wp:docPr id="1272" name="Group 10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73" name="Freeform 1050"/>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256C73" id="Group 1049" o:spid="_x0000_s1026" style="position:absolute;margin-left:88.55pt;margin-top:-.4pt;width:434.9pt;height:.1pt;z-index:-251653120;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">
                <v:shape id="Freeform 1050"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Phone Number w/ Area Code</w:t>
      </w:r>
      <w:r w:rsidRPr="003721D5">
        <w:tab/>
      </w:r>
      <w:r w:rsidRPr="003721D5">
        <w:tab/>
      </w:r>
      <w:r>
        <w:t>Email Address</w:t>
      </w:r>
    </w:p>
    <w:p w14:paraId="03AF5F34" w14:textId="77777777" w:rsidR="00C009F9" w:rsidRDefault="00C009F9" w:rsidP="00543614">
      <w:pPr>
        <w:pStyle w:val="NoSpacing"/>
        <w:jc w:val="both"/>
        <w:rPr>
          <w:b/>
          <w:bCs/>
          <w:sz w:val="24"/>
          <w:szCs w:val="24"/>
        </w:rPr>
      </w:pPr>
    </w:p>
    <w:p w14:paraId="79E40928" w14:textId="77777777" w:rsidR="00C5767C" w:rsidRDefault="00634FCE" w:rsidP="00543614">
      <w:pPr>
        <w:pStyle w:val="NoSpacing"/>
        <w:tabs>
          <w:tab w:val="left" w:pos="5400"/>
        </w:tabs>
        <w:jc w:val="both"/>
        <w:rPr>
          <w:b/>
          <w:bCs/>
          <w:sz w:val="24"/>
          <w:szCs w:val="24"/>
        </w:rPr>
      </w:pPr>
      <w:r>
        <w:rPr>
          <w:b/>
          <w:bCs/>
          <w:sz w:val="24"/>
          <w:szCs w:val="24"/>
        </w:rPr>
        <w:tab/>
      </w:r>
    </w:p>
    <w:p w14:paraId="3C40375F" w14:textId="77777777" w:rsidR="00C5767C" w:rsidRPr="00625508" w:rsidRDefault="00C5767C" w:rsidP="00543614">
      <w:pPr>
        <w:pStyle w:val="NoSpacing"/>
        <w:jc w:val="both"/>
        <w:rPr>
          <w:b/>
          <w:bCs/>
          <w:szCs w:val="24"/>
        </w:rPr>
      </w:pPr>
      <w:r w:rsidRPr="00625508">
        <w:rPr>
          <w:b/>
          <w:bCs/>
          <w:szCs w:val="24"/>
        </w:rPr>
        <w:t>Specification:</w:t>
      </w:r>
    </w:p>
    <w:p w14:paraId="06990A76" w14:textId="791B8064" w:rsidR="00C5767C" w:rsidRPr="00894BC8" w:rsidRDefault="00C5767C" w:rsidP="00543614">
      <w:pPr>
        <w:pStyle w:val="NoSpacing"/>
        <w:jc w:val="both"/>
        <w:rPr>
          <w:bCs/>
        </w:rPr>
      </w:pPr>
      <w:r w:rsidRPr="00894BC8">
        <w:rPr>
          <w:bCs/>
        </w:rPr>
        <w:t>Bidders will include work from referenced specifications and other work normally associated with this trade whether referenced or not.</w:t>
      </w:r>
    </w:p>
    <w:p w14:paraId="3B68F3FA" w14:textId="19E2B4E1" w:rsidR="00C5767C" w:rsidRPr="00937129" w:rsidRDefault="00C5767C" w:rsidP="00543614">
      <w:pPr>
        <w:pStyle w:val="NoSpacing"/>
        <w:jc w:val="both"/>
        <w:rPr>
          <w:bCs/>
        </w:rPr>
      </w:pPr>
      <w:r>
        <w:rPr>
          <w:b/>
          <w:bCs/>
        </w:rPr>
        <w:tab/>
      </w:r>
      <w:r>
        <w:rPr>
          <w:bCs/>
        </w:rPr>
        <w:t xml:space="preserve"> </w:t>
      </w:r>
    </w:p>
    <w:p w14:paraId="44648BD2" w14:textId="77777777" w:rsidR="00C5767C" w:rsidRDefault="00C5767C" w:rsidP="00543614">
      <w:pPr>
        <w:pStyle w:val="NoSpacing"/>
        <w:jc w:val="both"/>
        <w:rPr>
          <w:b/>
          <w:bCs/>
        </w:rPr>
      </w:pPr>
      <w:r>
        <w:rPr>
          <w:b/>
          <w:bCs/>
        </w:rPr>
        <w:t>Scope of Work:</w:t>
      </w:r>
    </w:p>
    <w:p w14:paraId="6054D480" w14:textId="0C661260" w:rsidR="00C5767C" w:rsidRDefault="00C5767C" w:rsidP="00543614">
      <w:pPr>
        <w:pStyle w:val="NoSpacing"/>
        <w:jc w:val="both"/>
        <w:rPr>
          <w:b/>
          <w:bCs/>
        </w:rPr>
      </w:pPr>
      <w:r>
        <w:rPr>
          <w:bCs/>
        </w:rPr>
        <w:t xml:space="preserve">The bid package shall also include the following </w:t>
      </w:r>
      <w:r w:rsidR="00F10D41">
        <w:rPr>
          <w:bCs/>
        </w:rPr>
        <w:t>items but</w:t>
      </w:r>
      <w:r>
        <w:rPr>
          <w:bCs/>
        </w:rPr>
        <w:t xml:space="preserve"> shall not limit more stringent requirements found elsewhere in the contract documents unless specifically listed as exclusion below.</w:t>
      </w:r>
    </w:p>
    <w:p w14:paraId="31690AD7" w14:textId="77777777" w:rsidR="009D48D4" w:rsidRPr="00634FCE" w:rsidRDefault="009D48D4" w:rsidP="00543614">
      <w:pPr>
        <w:pStyle w:val="NoSpacing"/>
        <w:jc w:val="both"/>
        <w:rPr>
          <w:bCs/>
        </w:rPr>
      </w:pPr>
    </w:p>
    <w:p w14:paraId="529B9A0E" w14:textId="77777777" w:rsidR="005B4C6E" w:rsidRPr="00125094" w:rsidRDefault="005B4C6E" w:rsidP="00543614">
      <w:pPr>
        <w:pStyle w:val="ListParagraph"/>
        <w:numPr>
          <w:ilvl w:val="0"/>
          <w:numId w:val="27"/>
        </w:numPr>
        <w:jc w:val="both"/>
        <w:rPr>
          <w:bCs/>
        </w:rPr>
      </w:pPr>
      <w:r w:rsidRPr="00125094">
        <w:rPr>
          <w:bCs/>
        </w:rPr>
        <w:t>Contractor to provide all labor, materials, and supervision necessary to complete the scope of this Bid</w:t>
      </w:r>
      <w:r>
        <w:rPr>
          <w:bCs/>
        </w:rPr>
        <w:t xml:space="preserve"> </w:t>
      </w:r>
      <w:r w:rsidRPr="00125094">
        <w:rPr>
          <w:bCs/>
        </w:rPr>
        <w:t>Package.</w:t>
      </w:r>
    </w:p>
    <w:p w14:paraId="49F80ED0" w14:textId="33D7E576" w:rsidR="005B4C6E" w:rsidRPr="00125094" w:rsidRDefault="005B4C6E" w:rsidP="00543614">
      <w:pPr>
        <w:pStyle w:val="ListParagraph"/>
        <w:numPr>
          <w:ilvl w:val="0"/>
          <w:numId w:val="27"/>
        </w:numPr>
        <w:jc w:val="both"/>
        <w:rPr>
          <w:bCs/>
        </w:rPr>
      </w:pPr>
      <w:r w:rsidRPr="00125094">
        <w:rPr>
          <w:bCs/>
        </w:rPr>
        <w:t>Provide and install all site water</w:t>
      </w:r>
      <w:r w:rsidR="009A0C7E">
        <w:rPr>
          <w:bCs/>
        </w:rPr>
        <w:t xml:space="preserve"> </w:t>
      </w:r>
      <w:r w:rsidRPr="00125094">
        <w:rPr>
          <w:bCs/>
        </w:rPr>
        <w:t>and sewer lines as shown on the Contract Documents to within 5’-0”</w:t>
      </w:r>
      <w:r w:rsidR="008D7C9D">
        <w:rPr>
          <w:bCs/>
        </w:rPr>
        <w:t xml:space="preserve"> </w:t>
      </w:r>
      <w:r w:rsidRPr="00125094">
        <w:rPr>
          <w:bCs/>
        </w:rPr>
        <w:t>of the building footprint.</w:t>
      </w:r>
    </w:p>
    <w:p w14:paraId="2BF6A453" w14:textId="77777777" w:rsidR="005B4C6E" w:rsidRPr="00125094" w:rsidRDefault="005B4C6E" w:rsidP="00543614">
      <w:pPr>
        <w:pStyle w:val="ListParagraph"/>
        <w:numPr>
          <w:ilvl w:val="0"/>
          <w:numId w:val="27"/>
        </w:numPr>
        <w:jc w:val="both"/>
        <w:rPr>
          <w:bCs/>
        </w:rPr>
      </w:pPr>
      <w:r w:rsidRPr="00125094">
        <w:rPr>
          <w:bCs/>
        </w:rPr>
        <w:t>Keep surrounding streets, drives, and parking areas free of dirt and debris including dust control caused or created by the work of this bid package.</w:t>
      </w:r>
    </w:p>
    <w:p w14:paraId="59B0393F" w14:textId="61BDFBEB" w:rsidR="005B4C6E" w:rsidRPr="005B4C6E" w:rsidRDefault="005B4C6E" w:rsidP="00543614">
      <w:pPr>
        <w:pStyle w:val="ListParagraph"/>
        <w:numPr>
          <w:ilvl w:val="0"/>
          <w:numId w:val="27"/>
        </w:numPr>
        <w:jc w:val="both"/>
        <w:rPr>
          <w:bCs/>
        </w:rPr>
      </w:pPr>
      <w:r w:rsidRPr="00125094">
        <w:rPr>
          <w:bCs/>
        </w:rPr>
        <w:t>Coordinate locations of existing utilities with Authorities having jurisdiction prior to beginning any work. Repairing any damage to existing utilities is the responsibility of subcontractor.</w:t>
      </w:r>
    </w:p>
    <w:p w14:paraId="5124AC69" w14:textId="77777777" w:rsidR="005B4C6E" w:rsidRDefault="005B4C6E" w:rsidP="00543614">
      <w:pPr>
        <w:pStyle w:val="ListParagraph"/>
        <w:ind w:left="1440" w:hanging="720"/>
        <w:jc w:val="both"/>
        <w:rPr>
          <w:bCs/>
        </w:rPr>
      </w:pPr>
    </w:p>
    <w:p w14:paraId="6A1F19D8" w14:textId="05FA5426" w:rsidR="00125094" w:rsidRPr="00125094" w:rsidRDefault="00125094" w:rsidP="00543614">
      <w:pPr>
        <w:pStyle w:val="ListParagraph"/>
        <w:numPr>
          <w:ilvl w:val="0"/>
          <w:numId w:val="27"/>
        </w:numPr>
        <w:jc w:val="both"/>
        <w:rPr>
          <w:bCs/>
        </w:rPr>
      </w:pPr>
      <w:r w:rsidRPr="00125094">
        <w:rPr>
          <w:bCs/>
        </w:rPr>
        <w:lastRenderedPageBreak/>
        <w:t>Contractor shall furnish all equipment and material and perform all work required to complete the site utilities scope of work. The underground electric/TV should be excluded from this scope of work.</w:t>
      </w:r>
    </w:p>
    <w:p w14:paraId="462F667C" w14:textId="0121BA72" w:rsidR="00125094" w:rsidRPr="00125094" w:rsidRDefault="00125094" w:rsidP="00543614">
      <w:pPr>
        <w:pStyle w:val="ListParagraph"/>
        <w:numPr>
          <w:ilvl w:val="0"/>
          <w:numId w:val="27"/>
        </w:numPr>
        <w:jc w:val="both"/>
        <w:rPr>
          <w:bCs/>
        </w:rPr>
      </w:pPr>
      <w:r w:rsidRPr="00125094">
        <w:rPr>
          <w:bCs/>
        </w:rPr>
        <w:t>City and State approval of utility work including City Performance and Maintenance Bonds, engineered surveys, testing, etc. as required.</w:t>
      </w:r>
    </w:p>
    <w:p w14:paraId="237B75EB" w14:textId="267D208F" w:rsidR="00125094" w:rsidRPr="00125094" w:rsidRDefault="00125094" w:rsidP="00543614">
      <w:pPr>
        <w:pStyle w:val="ListParagraph"/>
        <w:numPr>
          <w:ilvl w:val="0"/>
          <w:numId w:val="27"/>
        </w:numPr>
        <w:jc w:val="both"/>
        <w:rPr>
          <w:bCs/>
        </w:rPr>
      </w:pPr>
      <w:r w:rsidRPr="00125094">
        <w:rPr>
          <w:bCs/>
        </w:rPr>
        <w:t>This scope of work includes the fire line including all taps, tees, thrust blocks, valves, reducers, plugs, and hydrants, excluding the FDC and the fire service line to the building.</w:t>
      </w:r>
    </w:p>
    <w:p w14:paraId="52678E2A" w14:textId="2ACB10DE" w:rsidR="00125094" w:rsidRPr="00125094" w:rsidRDefault="00125094" w:rsidP="00543614">
      <w:pPr>
        <w:pStyle w:val="ListParagraph"/>
        <w:numPr>
          <w:ilvl w:val="0"/>
          <w:numId w:val="27"/>
        </w:numPr>
        <w:jc w:val="both"/>
        <w:rPr>
          <w:bCs/>
        </w:rPr>
      </w:pPr>
      <w:r w:rsidRPr="00125094">
        <w:rPr>
          <w:bCs/>
        </w:rPr>
        <w:t>The plumbing contractor will extend lines to within 5’-0” of the building footprint, this Contractor to coordinate and make connections for a complete installation.</w:t>
      </w:r>
    </w:p>
    <w:p w14:paraId="69C5BA45" w14:textId="470876E5" w:rsidR="00125094" w:rsidRPr="00125094" w:rsidRDefault="00125094" w:rsidP="00543614">
      <w:pPr>
        <w:pStyle w:val="ListParagraph"/>
        <w:numPr>
          <w:ilvl w:val="0"/>
          <w:numId w:val="27"/>
        </w:numPr>
        <w:jc w:val="both"/>
        <w:rPr>
          <w:bCs/>
        </w:rPr>
      </w:pPr>
      <w:r w:rsidRPr="00125094">
        <w:rPr>
          <w:bCs/>
        </w:rPr>
        <w:t>Connection to existing manholes as required by the Contract Documents.</w:t>
      </w:r>
    </w:p>
    <w:p w14:paraId="6187E12D" w14:textId="051495F4" w:rsidR="00125094" w:rsidRPr="00125094" w:rsidRDefault="00125094" w:rsidP="00543614">
      <w:pPr>
        <w:pStyle w:val="ListParagraph"/>
        <w:numPr>
          <w:ilvl w:val="0"/>
          <w:numId w:val="27"/>
        </w:numPr>
        <w:jc w:val="both"/>
        <w:rPr>
          <w:bCs/>
        </w:rPr>
      </w:pPr>
      <w:r w:rsidRPr="00125094">
        <w:rPr>
          <w:bCs/>
        </w:rPr>
        <w:t>All layout as required, including correct elevations.</w:t>
      </w:r>
    </w:p>
    <w:p w14:paraId="23E51BB9" w14:textId="05C42486" w:rsidR="00125094" w:rsidRDefault="00125094" w:rsidP="00543614">
      <w:pPr>
        <w:pStyle w:val="ListParagraph"/>
        <w:numPr>
          <w:ilvl w:val="0"/>
          <w:numId w:val="27"/>
        </w:numPr>
        <w:jc w:val="both"/>
        <w:rPr>
          <w:bCs/>
        </w:rPr>
      </w:pPr>
      <w:r w:rsidRPr="00125094">
        <w:rPr>
          <w:bCs/>
        </w:rPr>
        <w:t>Provide and install water meter vault and water meter.</w:t>
      </w:r>
    </w:p>
    <w:p w14:paraId="50B9EA3E" w14:textId="7AFEB642" w:rsidR="00DE505A" w:rsidRDefault="00DE505A" w:rsidP="00543614">
      <w:pPr>
        <w:pStyle w:val="ListParagraph"/>
        <w:numPr>
          <w:ilvl w:val="0"/>
          <w:numId w:val="27"/>
        </w:numPr>
        <w:jc w:val="both"/>
        <w:rPr>
          <w:bCs/>
        </w:rPr>
      </w:pPr>
      <w:r>
        <w:rPr>
          <w:bCs/>
        </w:rPr>
        <w:t xml:space="preserve">Provide required horizontal and vertical separation and crossing clearances required by applicable codes and AHJs. </w:t>
      </w:r>
    </w:p>
    <w:p w14:paraId="07BFDC0E" w14:textId="453A8AE5" w:rsidR="00125094" w:rsidRDefault="00125094" w:rsidP="00543614">
      <w:pPr>
        <w:pStyle w:val="ListParagraph"/>
        <w:numPr>
          <w:ilvl w:val="0"/>
          <w:numId w:val="27"/>
        </w:numPr>
        <w:jc w:val="both"/>
        <w:rPr>
          <w:bCs/>
        </w:rPr>
      </w:pPr>
      <w:r w:rsidRPr="00125094">
        <w:rPr>
          <w:bCs/>
        </w:rPr>
        <w:t xml:space="preserve">Provide and install irrigation tap, hot box, </w:t>
      </w:r>
      <w:proofErr w:type="spellStart"/>
      <w:r w:rsidRPr="00125094">
        <w:rPr>
          <w:bCs/>
        </w:rPr>
        <w:t>corp</w:t>
      </w:r>
      <w:proofErr w:type="spellEnd"/>
      <w:r w:rsidRPr="00125094">
        <w:rPr>
          <w:bCs/>
        </w:rPr>
        <w:t xml:space="preserve"> stop and meter with RPZ.</w:t>
      </w:r>
    </w:p>
    <w:p w14:paraId="5CAC6841" w14:textId="77777777" w:rsidR="00125094" w:rsidRPr="00125094" w:rsidRDefault="00125094" w:rsidP="00543614">
      <w:pPr>
        <w:pStyle w:val="ListParagraph"/>
        <w:numPr>
          <w:ilvl w:val="0"/>
          <w:numId w:val="27"/>
        </w:numPr>
        <w:jc w:val="both"/>
        <w:rPr>
          <w:bCs/>
        </w:rPr>
      </w:pPr>
      <w:r w:rsidRPr="00125094">
        <w:rPr>
          <w:bCs/>
        </w:rPr>
        <w:t>Furnish and install all sleeving as required.</w:t>
      </w:r>
    </w:p>
    <w:p w14:paraId="5D286479" w14:textId="5F0DEA07" w:rsidR="00125094" w:rsidRPr="00125094" w:rsidRDefault="00125094" w:rsidP="00543614">
      <w:pPr>
        <w:pStyle w:val="ListParagraph"/>
        <w:numPr>
          <w:ilvl w:val="0"/>
          <w:numId w:val="27"/>
        </w:numPr>
        <w:jc w:val="both"/>
        <w:rPr>
          <w:bCs/>
        </w:rPr>
      </w:pPr>
      <w:r w:rsidRPr="00125094">
        <w:rPr>
          <w:bCs/>
        </w:rPr>
        <w:t xml:space="preserve">Perform all excavation, backfilling, compaction and final grading as required. Upon completion of contractor’s underground work, Contractor shall be responsible for re-grading area due to his excavation, backfill and compaction operations </w:t>
      </w:r>
      <w:r w:rsidR="008D7C9D" w:rsidRPr="00125094">
        <w:rPr>
          <w:bCs/>
        </w:rPr>
        <w:t>to</w:t>
      </w:r>
      <w:r w:rsidRPr="00125094">
        <w:rPr>
          <w:bCs/>
        </w:rPr>
        <w:t xml:space="preserve"> restore slopes and elevations and to prevent standing water. This Contractor shall be responsible for the removal from the site of all excavation spoils created by his work. Upon completion of this Contractor’s work at a “finished” area, Contractor shall restore the area to the same state or a better state than that which the area was in prior to this Contractor beginning his work.</w:t>
      </w:r>
    </w:p>
    <w:p w14:paraId="71A34E25" w14:textId="79C80B55" w:rsidR="00125094" w:rsidRPr="00125094" w:rsidRDefault="00125094" w:rsidP="00543614">
      <w:pPr>
        <w:pStyle w:val="ListParagraph"/>
        <w:numPr>
          <w:ilvl w:val="0"/>
          <w:numId w:val="27"/>
        </w:numPr>
        <w:jc w:val="both"/>
        <w:rPr>
          <w:bCs/>
        </w:rPr>
      </w:pPr>
      <w:r w:rsidRPr="00125094">
        <w:rPr>
          <w:bCs/>
        </w:rPr>
        <w:t>All excavation and trench safety as required.</w:t>
      </w:r>
    </w:p>
    <w:p w14:paraId="20F9D9A1" w14:textId="04638A94" w:rsidR="00125094" w:rsidRPr="00125094" w:rsidRDefault="00125094" w:rsidP="00543614">
      <w:pPr>
        <w:pStyle w:val="ListParagraph"/>
        <w:numPr>
          <w:ilvl w:val="0"/>
          <w:numId w:val="27"/>
        </w:numPr>
        <w:jc w:val="both"/>
        <w:rPr>
          <w:bCs/>
        </w:rPr>
      </w:pPr>
      <w:r w:rsidRPr="00125094">
        <w:rPr>
          <w:bCs/>
        </w:rPr>
        <w:t>This Contractor to furnish and pay for all required tap, impact, and meter fees as required for this scope of work. Include all saddles, valves, etc. as necessary for a complete installation.</w:t>
      </w:r>
    </w:p>
    <w:p w14:paraId="2C1EB674" w14:textId="77FEC8A0" w:rsidR="00125094" w:rsidRPr="00125094" w:rsidRDefault="00125094" w:rsidP="00543614">
      <w:pPr>
        <w:pStyle w:val="ListParagraph"/>
        <w:numPr>
          <w:ilvl w:val="0"/>
          <w:numId w:val="27"/>
        </w:numPr>
        <w:jc w:val="both"/>
        <w:rPr>
          <w:bCs/>
        </w:rPr>
      </w:pPr>
      <w:r w:rsidRPr="00125094">
        <w:rPr>
          <w:bCs/>
        </w:rPr>
        <w:t>Furnish and erect all form materials and accessories as required, including reinforcing steel, and place/finish concrete as required at this scope of work.</w:t>
      </w:r>
    </w:p>
    <w:p w14:paraId="314A4620" w14:textId="1A242727" w:rsidR="00125094" w:rsidRPr="00125094" w:rsidRDefault="00125094" w:rsidP="00543614">
      <w:pPr>
        <w:pStyle w:val="ListParagraph"/>
        <w:numPr>
          <w:ilvl w:val="0"/>
          <w:numId w:val="27"/>
        </w:numPr>
        <w:jc w:val="both"/>
        <w:rPr>
          <w:bCs/>
        </w:rPr>
      </w:pPr>
      <w:r w:rsidRPr="00125094">
        <w:rPr>
          <w:bCs/>
        </w:rPr>
        <w:t>Perform all saw cutting pavement removal and patching associated with this scope of Work in accordance with the contract documents.</w:t>
      </w:r>
    </w:p>
    <w:p w14:paraId="5004E4EC" w14:textId="5FC1DEED" w:rsidR="00125094" w:rsidRPr="009A0C7E" w:rsidRDefault="00125094" w:rsidP="009A0C7E">
      <w:pPr>
        <w:pStyle w:val="ListParagraph"/>
        <w:numPr>
          <w:ilvl w:val="0"/>
          <w:numId w:val="27"/>
        </w:numPr>
        <w:jc w:val="both"/>
        <w:rPr>
          <w:bCs/>
        </w:rPr>
      </w:pPr>
      <w:r w:rsidRPr="00125094">
        <w:rPr>
          <w:bCs/>
        </w:rPr>
        <w:t>Furnish and install all concrete forms, accessories, curing compounds, and finishing products as</w:t>
      </w:r>
      <w:r w:rsidR="009A0C7E">
        <w:rPr>
          <w:bCs/>
        </w:rPr>
        <w:t xml:space="preserve"> </w:t>
      </w:r>
      <w:r w:rsidRPr="009A0C7E">
        <w:rPr>
          <w:bCs/>
        </w:rPr>
        <w:t>required by this bid package in accordance with the contract documents.</w:t>
      </w:r>
    </w:p>
    <w:p w14:paraId="66CF0FC4" w14:textId="628FB885" w:rsidR="00125094" w:rsidRPr="00125094" w:rsidRDefault="00125094" w:rsidP="00543614">
      <w:pPr>
        <w:pStyle w:val="ListParagraph"/>
        <w:numPr>
          <w:ilvl w:val="0"/>
          <w:numId w:val="27"/>
        </w:numPr>
        <w:jc w:val="both"/>
        <w:rPr>
          <w:bCs/>
        </w:rPr>
      </w:pPr>
      <w:r w:rsidRPr="00125094">
        <w:rPr>
          <w:bCs/>
        </w:rPr>
        <w:t>Furnish and install all sand cushion and rock fill as required by this bid package in accordance with the contract documents.</w:t>
      </w:r>
    </w:p>
    <w:p w14:paraId="309CD0D5" w14:textId="7E92D8AF" w:rsidR="00125094" w:rsidRPr="00125094" w:rsidRDefault="00125094" w:rsidP="00543614">
      <w:pPr>
        <w:pStyle w:val="ListParagraph"/>
        <w:numPr>
          <w:ilvl w:val="0"/>
          <w:numId w:val="27"/>
        </w:numPr>
        <w:jc w:val="both"/>
        <w:rPr>
          <w:bCs/>
        </w:rPr>
      </w:pPr>
      <w:r w:rsidRPr="00125094">
        <w:rPr>
          <w:bCs/>
        </w:rPr>
        <w:t>Coordinate with Construction Manager a location for concrete washout, then haul-off all concrete washout and debris upon completion of this scope of work.</w:t>
      </w:r>
    </w:p>
    <w:p w14:paraId="401DD8D4" w14:textId="63132470" w:rsidR="00125094" w:rsidRPr="009A0C7E" w:rsidRDefault="00125094" w:rsidP="009A0C7E">
      <w:pPr>
        <w:pStyle w:val="ListParagraph"/>
        <w:numPr>
          <w:ilvl w:val="0"/>
          <w:numId w:val="27"/>
        </w:numPr>
        <w:jc w:val="both"/>
        <w:rPr>
          <w:bCs/>
        </w:rPr>
      </w:pPr>
      <w:r w:rsidRPr="00125094">
        <w:rPr>
          <w:bCs/>
        </w:rPr>
        <w:t>Furnish all necessary hydrostatic testing and chlorination of water lines. Coordinate testing with</w:t>
      </w:r>
      <w:r w:rsidR="009A0C7E">
        <w:rPr>
          <w:bCs/>
        </w:rPr>
        <w:t xml:space="preserve"> </w:t>
      </w:r>
      <w:r w:rsidRPr="009A0C7E">
        <w:rPr>
          <w:bCs/>
        </w:rPr>
        <w:t>Construction Manager.</w:t>
      </w:r>
    </w:p>
    <w:p w14:paraId="5414035F" w14:textId="317EB7F8" w:rsidR="00125094" w:rsidRPr="00125094" w:rsidRDefault="00125094" w:rsidP="00543614">
      <w:pPr>
        <w:pStyle w:val="ListParagraph"/>
        <w:numPr>
          <w:ilvl w:val="0"/>
          <w:numId w:val="27"/>
        </w:numPr>
        <w:jc w:val="both"/>
        <w:rPr>
          <w:bCs/>
        </w:rPr>
      </w:pPr>
      <w:r w:rsidRPr="00125094">
        <w:rPr>
          <w:bCs/>
        </w:rPr>
        <w:t xml:space="preserve">All backfill and compaction </w:t>
      </w:r>
      <w:r w:rsidR="009A0C7E">
        <w:rPr>
          <w:bCs/>
        </w:rPr>
        <w:t xml:space="preserve">per the construction documents. </w:t>
      </w:r>
    </w:p>
    <w:p w14:paraId="1ED242DC" w14:textId="6CF94BF0" w:rsidR="00125094" w:rsidRPr="00125094" w:rsidRDefault="00125094" w:rsidP="00543614">
      <w:pPr>
        <w:pStyle w:val="ListParagraph"/>
        <w:numPr>
          <w:ilvl w:val="0"/>
          <w:numId w:val="27"/>
        </w:numPr>
        <w:jc w:val="both"/>
        <w:rPr>
          <w:bCs/>
        </w:rPr>
      </w:pPr>
      <w:r w:rsidRPr="00125094">
        <w:rPr>
          <w:bCs/>
        </w:rPr>
        <w:lastRenderedPageBreak/>
        <w:t>All sewer testing, including manhole testing, air testing, vacuum testing, mandrel testing, and pipe deflection testing.</w:t>
      </w:r>
    </w:p>
    <w:p w14:paraId="035BA241" w14:textId="681E4992" w:rsidR="00125094" w:rsidRPr="00125094" w:rsidRDefault="00125094" w:rsidP="00543614">
      <w:pPr>
        <w:pStyle w:val="ListParagraph"/>
        <w:numPr>
          <w:ilvl w:val="0"/>
          <w:numId w:val="27"/>
        </w:numPr>
        <w:jc w:val="both"/>
        <w:rPr>
          <w:bCs/>
        </w:rPr>
      </w:pPr>
      <w:r w:rsidRPr="00125094">
        <w:rPr>
          <w:bCs/>
        </w:rPr>
        <w:t>Furnish and install all required manholes, manhole rings, frames and covers.</w:t>
      </w:r>
    </w:p>
    <w:p w14:paraId="6D6C5128" w14:textId="39BB7903" w:rsidR="00125094" w:rsidRPr="00125094" w:rsidRDefault="00125094" w:rsidP="00543614">
      <w:pPr>
        <w:pStyle w:val="ListParagraph"/>
        <w:numPr>
          <w:ilvl w:val="0"/>
          <w:numId w:val="27"/>
        </w:numPr>
        <w:jc w:val="both"/>
        <w:rPr>
          <w:bCs/>
        </w:rPr>
      </w:pPr>
      <w:r w:rsidRPr="00125094">
        <w:rPr>
          <w:bCs/>
        </w:rPr>
        <w:t>Coordinate the Work of this bid package with the building and site work phasing.</w:t>
      </w:r>
    </w:p>
    <w:p w14:paraId="6F72588D" w14:textId="120F1503" w:rsidR="00125094" w:rsidRPr="00125094" w:rsidRDefault="00125094" w:rsidP="00543614">
      <w:pPr>
        <w:pStyle w:val="ListParagraph"/>
        <w:numPr>
          <w:ilvl w:val="0"/>
          <w:numId w:val="27"/>
        </w:numPr>
        <w:jc w:val="both"/>
        <w:rPr>
          <w:bCs/>
        </w:rPr>
      </w:pPr>
      <w:r w:rsidRPr="00125094">
        <w:rPr>
          <w:bCs/>
        </w:rPr>
        <w:t xml:space="preserve">Provide any necessary traffic control and barricades for work relative to this bid </w:t>
      </w:r>
      <w:r w:rsidR="008D7C9D" w:rsidRPr="00125094">
        <w:rPr>
          <w:bCs/>
        </w:rPr>
        <w:t>package,</w:t>
      </w:r>
      <w:r w:rsidRPr="00125094">
        <w:rPr>
          <w:bCs/>
        </w:rPr>
        <w:t xml:space="preserve"> coordinate lane closings etc. Construction Manager / General Contractor and Authorities having Jurisdiction prior to such closings. To be coordinated with the site work and building phasing.</w:t>
      </w:r>
    </w:p>
    <w:p w14:paraId="10BBFE27" w14:textId="4654E43E" w:rsidR="00125094" w:rsidRPr="00125094" w:rsidRDefault="00125094" w:rsidP="00543614">
      <w:pPr>
        <w:pStyle w:val="ListParagraph"/>
        <w:numPr>
          <w:ilvl w:val="0"/>
          <w:numId w:val="27"/>
        </w:numPr>
        <w:jc w:val="both"/>
        <w:rPr>
          <w:bCs/>
        </w:rPr>
      </w:pPr>
      <w:r w:rsidRPr="00125094">
        <w:rPr>
          <w:bCs/>
        </w:rPr>
        <w:t>Modifications to existing water lines as required.</w:t>
      </w:r>
    </w:p>
    <w:p w14:paraId="1711EB6C" w14:textId="782BE09D" w:rsidR="00125094" w:rsidRPr="00125094" w:rsidRDefault="00125094" w:rsidP="00543614">
      <w:pPr>
        <w:pStyle w:val="ListParagraph"/>
        <w:numPr>
          <w:ilvl w:val="0"/>
          <w:numId w:val="27"/>
        </w:numPr>
        <w:jc w:val="both"/>
        <w:rPr>
          <w:bCs/>
        </w:rPr>
      </w:pPr>
      <w:r w:rsidRPr="00125094">
        <w:rPr>
          <w:bCs/>
        </w:rPr>
        <w:t>Furnish and install all misc. concrete for thrust blocks, etc. as required.</w:t>
      </w:r>
    </w:p>
    <w:p w14:paraId="25814C21" w14:textId="5BC037DC" w:rsidR="00125094" w:rsidRPr="00125094" w:rsidRDefault="00125094" w:rsidP="00543614">
      <w:pPr>
        <w:pStyle w:val="ListParagraph"/>
        <w:numPr>
          <w:ilvl w:val="0"/>
          <w:numId w:val="27"/>
        </w:numPr>
        <w:jc w:val="both"/>
        <w:rPr>
          <w:bCs/>
        </w:rPr>
      </w:pPr>
      <w:r w:rsidRPr="00125094">
        <w:rPr>
          <w:bCs/>
        </w:rPr>
        <w:t>Contractor for shall install all gas lines, including all excavation and backfill.</w:t>
      </w:r>
    </w:p>
    <w:p w14:paraId="6C5242CF" w14:textId="647E48EA" w:rsidR="00125094" w:rsidRPr="00125094" w:rsidRDefault="00125094" w:rsidP="00543614">
      <w:pPr>
        <w:pStyle w:val="ListParagraph"/>
        <w:numPr>
          <w:ilvl w:val="0"/>
          <w:numId w:val="27"/>
        </w:numPr>
        <w:jc w:val="both"/>
        <w:rPr>
          <w:bCs/>
        </w:rPr>
      </w:pPr>
      <w:r w:rsidRPr="00125094">
        <w:rPr>
          <w:bCs/>
        </w:rPr>
        <w:t>Contractor to furnish and install any steel encasement of utility lines as required.</w:t>
      </w:r>
    </w:p>
    <w:p w14:paraId="2ADA0193" w14:textId="09896B96" w:rsidR="00125094" w:rsidRPr="00125094" w:rsidRDefault="00125094" w:rsidP="00543614">
      <w:pPr>
        <w:pStyle w:val="ListParagraph"/>
        <w:numPr>
          <w:ilvl w:val="0"/>
          <w:numId w:val="27"/>
        </w:numPr>
        <w:jc w:val="both"/>
        <w:rPr>
          <w:bCs/>
        </w:rPr>
      </w:pPr>
      <w:r w:rsidRPr="00125094">
        <w:rPr>
          <w:bCs/>
        </w:rPr>
        <w:t>Contractor to furnish and install any poly wrap as require</w:t>
      </w:r>
      <w:r w:rsidR="00C4658C">
        <w:rPr>
          <w:bCs/>
        </w:rPr>
        <w:t xml:space="preserve">d. </w:t>
      </w:r>
    </w:p>
    <w:p w14:paraId="087B4058" w14:textId="1AF8B97A" w:rsidR="00125094" w:rsidRPr="00125094" w:rsidRDefault="00125094" w:rsidP="00543614">
      <w:pPr>
        <w:pStyle w:val="ListParagraph"/>
        <w:numPr>
          <w:ilvl w:val="0"/>
          <w:numId w:val="27"/>
        </w:numPr>
        <w:jc w:val="both"/>
        <w:rPr>
          <w:bCs/>
        </w:rPr>
      </w:pPr>
      <w:r w:rsidRPr="00125094">
        <w:rPr>
          <w:bCs/>
        </w:rPr>
        <w:t>Contractor to furnish and install meter box.</w:t>
      </w:r>
    </w:p>
    <w:p w14:paraId="1ACFC943" w14:textId="77777777" w:rsidR="00C87F59" w:rsidRPr="00827DBC" w:rsidRDefault="00C87F59" w:rsidP="00543614">
      <w:pPr>
        <w:pStyle w:val="ListParagraph"/>
        <w:jc w:val="both"/>
        <w:rPr>
          <w:bCs/>
        </w:rPr>
      </w:pPr>
    </w:p>
    <w:tbl>
      <w:tblPr>
        <w:tblW w:w="9288" w:type="dxa"/>
        <w:tblInd w:w="5" w:type="dxa"/>
        <w:tblLayout w:type="fixed"/>
        <w:tblCellMar>
          <w:left w:w="0" w:type="dxa"/>
          <w:right w:w="0" w:type="dxa"/>
        </w:tblCellMar>
        <w:tblLook w:val="01E0" w:firstRow="1" w:lastRow="1" w:firstColumn="1" w:lastColumn="1" w:noHBand="0" w:noVBand="0"/>
      </w:tblPr>
      <w:tblGrid>
        <w:gridCol w:w="6024"/>
        <w:gridCol w:w="3264"/>
      </w:tblGrid>
      <w:tr w:rsidR="0039600E" w:rsidRPr="0039600E" w14:paraId="124E9AE7" w14:textId="77777777" w:rsidTr="00556EB7">
        <w:trPr>
          <w:trHeight w:hRule="exact" w:val="591"/>
        </w:trPr>
        <w:tc>
          <w:tcPr>
            <w:tcW w:w="6024" w:type="dxa"/>
            <w:tcBorders>
              <w:top w:val="single" w:sz="4" w:space="0" w:color="000000"/>
              <w:left w:val="single" w:sz="4" w:space="0" w:color="000000"/>
              <w:bottom w:val="single" w:sz="4" w:space="0" w:color="000000"/>
            </w:tcBorders>
            <w:hideMark/>
          </w:tcPr>
          <w:p w14:paraId="4CC01621" w14:textId="77777777" w:rsidR="00C5767C" w:rsidRPr="00961F11" w:rsidRDefault="00C5767C" w:rsidP="00543614">
            <w:pPr>
              <w:pStyle w:val="NoSpacing"/>
              <w:jc w:val="both"/>
            </w:pPr>
            <w:r w:rsidRPr="00846032">
              <w:rPr>
                <w:b/>
                <w:bCs/>
              </w:rPr>
              <w:t xml:space="preserve">BASE BID </w:t>
            </w:r>
            <w:r w:rsidRPr="00961F11">
              <w:t>to provide labor and furnish and install materials as</w:t>
            </w:r>
          </w:p>
          <w:p w14:paraId="001DD884" w14:textId="77777777" w:rsidR="0039600E" w:rsidRPr="0039600E" w:rsidRDefault="00C5767C" w:rsidP="00543614">
            <w:pPr>
              <w:pStyle w:val="NoSpacing"/>
              <w:jc w:val="both"/>
              <w:rPr>
                <w:b/>
                <w:bCs/>
              </w:rPr>
            </w:pPr>
            <w:r w:rsidRPr="00961F11">
              <w:t>required by this bid pa</w:t>
            </w:r>
            <w:r w:rsidR="005B55B0" w:rsidRPr="00961F11">
              <w:t>ckage and listed specifications</w:t>
            </w:r>
            <w:r w:rsidR="001D6C05" w:rsidRPr="00961F11">
              <w:t>.</w:t>
            </w:r>
          </w:p>
        </w:tc>
        <w:tc>
          <w:tcPr>
            <w:tcW w:w="3264" w:type="dxa"/>
            <w:tcBorders>
              <w:top w:val="single" w:sz="4" w:space="0" w:color="000000"/>
              <w:bottom w:val="single" w:sz="4" w:space="0" w:color="000000"/>
              <w:right w:val="single" w:sz="4" w:space="0" w:color="000000"/>
            </w:tcBorders>
          </w:tcPr>
          <w:p w14:paraId="14080258" w14:textId="77777777" w:rsidR="0039600E" w:rsidRPr="0039600E" w:rsidRDefault="0039600E" w:rsidP="00543614">
            <w:pPr>
              <w:pStyle w:val="NoSpacing"/>
              <w:jc w:val="both"/>
              <w:rPr>
                <w:b/>
                <w:bCs/>
              </w:rPr>
            </w:pPr>
            <w:r w:rsidRPr="0039600E">
              <w:rPr>
                <w:b/>
                <w:bCs/>
              </w:rPr>
              <w:t>$</w:t>
            </w:r>
            <w:r w:rsidR="00C76B67">
              <w:rPr>
                <w:b/>
                <w:bCs/>
              </w:rPr>
              <w:t xml:space="preserve"> </w:t>
            </w:r>
          </w:p>
        </w:tc>
      </w:tr>
      <w:tr w:rsidR="0039600E" w:rsidRPr="0039600E" w14:paraId="422BC6F1" w14:textId="77777777" w:rsidTr="00556EB7">
        <w:trPr>
          <w:trHeight w:hRule="exact" w:val="658"/>
        </w:trPr>
        <w:tc>
          <w:tcPr>
            <w:tcW w:w="6024" w:type="dxa"/>
            <w:tcBorders>
              <w:top w:val="single" w:sz="4" w:space="0" w:color="000000"/>
              <w:left w:val="single" w:sz="4" w:space="0" w:color="000000"/>
              <w:bottom w:val="single" w:sz="4" w:space="0" w:color="000000"/>
            </w:tcBorders>
            <w:hideMark/>
          </w:tcPr>
          <w:p w14:paraId="6C9942D9" w14:textId="77777777" w:rsidR="0039600E" w:rsidRPr="00961F11" w:rsidRDefault="0039600E" w:rsidP="00543614">
            <w:pPr>
              <w:pStyle w:val="NoSpacing"/>
              <w:jc w:val="both"/>
            </w:pPr>
            <w:r w:rsidRPr="0039600E">
              <w:rPr>
                <w:b/>
                <w:bCs/>
              </w:rPr>
              <w:t xml:space="preserve">BOND COST </w:t>
            </w:r>
            <w:r w:rsidRPr="00961F11">
              <w:t>to furnish a Payment and Performance Bond for this</w:t>
            </w:r>
          </w:p>
          <w:p w14:paraId="4EA6744D" w14:textId="77777777" w:rsidR="0039600E" w:rsidRPr="0039600E" w:rsidRDefault="0039600E" w:rsidP="00543614">
            <w:pPr>
              <w:pStyle w:val="NoSpacing"/>
              <w:jc w:val="both"/>
              <w:rPr>
                <w:b/>
                <w:bCs/>
              </w:rPr>
            </w:pPr>
            <w:r w:rsidRPr="00961F11">
              <w:t>project.</w:t>
            </w:r>
            <w:r w:rsidRPr="0039600E">
              <w:rPr>
                <w:b/>
                <w:bCs/>
              </w:rPr>
              <w:t xml:space="preserve"> </w:t>
            </w:r>
          </w:p>
        </w:tc>
        <w:tc>
          <w:tcPr>
            <w:tcW w:w="3264" w:type="dxa"/>
            <w:tcBorders>
              <w:top w:val="single" w:sz="4" w:space="0" w:color="000000"/>
              <w:bottom w:val="single" w:sz="4" w:space="0" w:color="000000"/>
              <w:right w:val="single" w:sz="4" w:space="0" w:color="000000"/>
            </w:tcBorders>
          </w:tcPr>
          <w:p w14:paraId="62C8888F" w14:textId="77777777" w:rsidR="0039600E" w:rsidRPr="0039600E" w:rsidRDefault="0039600E" w:rsidP="00543614">
            <w:pPr>
              <w:pStyle w:val="NoSpacing"/>
              <w:jc w:val="both"/>
              <w:rPr>
                <w:b/>
                <w:bCs/>
              </w:rPr>
            </w:pPr>
            <w:r w:rsidRPr="0039600E">
              <w:rPr>
                <w:b/>
                <w:bCs/>
              </w:rPr>
              <w:t>$</w:t>
            </w:r>
          </w:p>
        </w:tc>
      </w:tr>
      <w:tr w:rsidR="0039600E" w:rsidRPr="0039600E" w14:paraId="18F84934" w14:textId="77777777" w:rsidTr="00556EB7">
        <w:trPr>
          <w:trHeight w:hRule="exact" w:val="444"/>
        </w:trPr>
        <w:tc>
          <w:tcPr>
            <w:tcW w:w="6024" w:type="dxa"/>
            <w:tcBorders>
              <w:top w:val="single" w:sz="4" w:space="0" w:color="000000"/>
              <w:left w:val="single" w:sz="4" w:space="0" w:color="000000"/>
              <w:bottom w:val="single" w:sz="4" w:space="0" w:color="000000"/>
            </w:tcBorders>
            <w:hideMark/>
          </w:tcPr>
          <w:p w14:paraId="247BE218" w14:textId="12C729A3" w:rsidR="0039600E" w:rsidRPr="0039600E" w:rsidRDefault="0039600E" w:rsidP="00543614">
            <w:pPr>
              <w:pStyle w:val="NoSpacing"/>
              <w:jc w:val="both"/>
              <w:rPr>
                <w:b/>
                <w:bCs/>
              </w:rPr>
            </w:pPr>
            <w:r w:rsidRPr="0039600E">
              <w:rPr>
                <w:b/>
                <w:bCs/>
              </w:rPr>
              <w:t xml:space="preserve">TOTAL BID AMOUNT </w:t>
            </w:r>
            <w:r w:rsidRPr="00961F11">
              <w:t>–</w:t>
            </w:r>
            <w:r w:rsidR="00961F11">
              <w:t xml:space="preserve"> Base bid &amp; bond cost</w:t>
            </w:r>
          </w:p>
        </w:tc>
        <w:tc>
          <w:tcPr>
            <w:tcW w:w="3264" w:type="dxa"/>
            <w:tcBorders>
              <w:top w:val="single" w:sz="4" w:space="0" w:color="000000"/>
              <w:bottom w:val="single" w:sz="4" w:space="0" w:color="000000"/>
              <w:right w:val="single" w:sz="4" w:space="0" w:color="000000"/>
            </w:tcBorders>
            <w:hideMark/>
          </w:tcPr>
          <w:p w14:paraId="3F9D84B1" w14:textId="77777777" w:rsidR="0039600E" w:rsidRPr="0039600E" w:rsidRDefault="0039600E" w:rsidP="00543614">
            <w:pPr>
              <w:pStyle w:val="NoSpacing"/>
              <w:jc w:val="both"/>
              <w:rPr>
                <w:b/>
                <w:bCs/>
              </w:rPr>
            </w:pPr>
            <w:r w:rsidRPr="0039600E">
              <w:rPr>
                <w:b/>
                <w:bCs/>
              </w:rPr>
              <w:t>$</w:t>
            </w:r>
            <w:r w:rsidR="00A606F5">
              <w:rPr>
                <w:b/>
                <w:bCs/>
              </w:rPr>
              <w:t xml:space="preserve"> </w:t>
            </w:r>
          </w:p>
        </w:tc>
      </w:tr>
    </w:tbl>
    <w:p w14:paraId="081D0DA3" w14:textId="77F1211F" w:rsidR="00C07C4E" w:rsidRDefault="00C07C4E" w:rsidP="00543614">
      <w:pPr>
        <w:pStyle w:val="NoSpacing"/>
        <w:jc w:val="both"/>
      </w:pPr>
    </w:p>
    <w:tbl>
      <w:tblPr>
        <w:tblW w:w="9285" w:type="dxa"/>
        <w:tblInd w:w="5"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6022"/>
        <w:gridCol w:w="3263"/>
      </w:tblGrid>
      <w:tr w:rsidR="00F92680" w14:paraId="754CD330" w14:textId="77777777" w:rsidTr="00F92680">
        <w:trPr>
          <w:trHeight w:val="401"/>
        </w:trPr>
        <w:tc>
          <w:tcPr>
            <w:tcW w:w="9288" w:type="dxa"/>
            <w:gridSpan w:val="2"/>
            <w:tcBorders>
              <w:top w:val="single" w:sz="4" w:space="0" w:color="000000"/>
              <w:left w:val="single" w:sz="4" w:space="0" w:color="000000"/>
              <w:bottom w:val="single" w:sz="4" w:space="0" w:color="000000"/>
              <w:right w:val="single" w:sz="4" w:space="0" w:color="000000"/>
            </w:tcBorders>
            <w:hideMark/>
          </w:tcPr>
          <w:p w14:paraId="078ADCFF" w14:textId="77777777" w:rsidR="00F92680" w:rsidRDefault="00F92680">
            <w:pPr>
              <w:spacing w:after="0" w:line="240" w:lineRule="auto"/>
              <w:rPr>
                <w:b/>
                <w:bCs/>
              </w:rPr>
            </w:pPr>
            <w:r>
              <w:rPr>
                <w:b/>
                <w:sz w:val="24"/>
                <w:szCs w:val="24"/>
              </w:rPr>
              <w:t xml:space="preserve">ALTERNATE #1 – </w:t>
            </w:r>
          </w:p>
        </w:tc>
      </w:tr>
      <w:tr w:rsidR="00F92680" w14:paraId="2A1A0595" w14:textId="77777777" w:rsidTr="00F92680">
        <w:trPr>
          <w:trHeight w:hRule="exact" w:val="1468"/>
        </w:trPr>
        <w:tc>
          <w:tcPr>
            <w:tcW w:w="6024" w:type="dxa"/>
            <w:tcBorders>
              <w:top w:val="single" w:sz="4" w:space="0" w:color="000000"/>
              <w:left w:val="single" w:sz="4" w:space="0" w:color="000000"/>
              <w:bottom w:val="single" w:sz="4" w:space="0" w:color="000000"/>
              <w:right w:val="nil"/>
            </w:tcBorders>
            <w:hideMark/>
          </w:tcPr>
          <w:p w14:paraId="1F4ECD41" w14:textId="77777777" w:rsidR="00F92680" w:rsidRDefault="00F92680">
            <w:pPr>
              <w:rPr>
                <w:b/>
                <w:bCs/>
              </w:rPr>
            </w:pPr>
          </w:p>
        </w:tc>
        <w:tc>
          <w:tcPr>
            <w:tcW w:w="3264" w:type="dxa"/>
            <w:tcBorders>
              <w:top w:val="single" w:sz="4" w:space="0" w:color="000000"/>
              <w:left w:val="nil"/>
              <w:bottom w:val="single" w:sz="4" w:space="0" w:color="000000"/>
              <w:right w:val="single" w:sz="4" w:space="0" w:color="000000"/>
            </w:tcBorders>
          </w:tcPr>
          <w:p w14:paraId="2D24F0FC" w14:textId="77777777" w:rsidR="00F92680" w:rsidRDefault="00F92680">
            <w:pPr>
              <w:spacing w:after="0" w:line="240" w:lineRule="auto"/>
              <w:rPr>
                <w:b/>
                <w:bCs/>
              </w:rPr>
            </w:pPr>
          </w:p>
          <w:p w14:paraId="7D3DBA20" w14:textId="77777777" w:rsidR="00F92680" w:rsidRDefault="00F92680">
            <w:pPr>
              <w:spacing w:after="0" w:line="240" w:lineRule="auto"/>
              <w:rPr>
                <w:b/>
                <w:bCs/>
              </w:rPr>
            </w:pPr>
          </w:p>
          <w:p w14:paraId="441A61E0" w14:textId="77777777" w:rsidR="00F92680" w:rsidRDefault="00F92680">
            <w:pPr>
              <w:spacing w:after="0" w:line="240" w:lineRule="auto"/>
              <w:rPr>
                <w:b/>
                <w:bCs/>
              </w:rPr>
            </w:pPr>
          </w:p>
          <w:p w14:paraId="432998C7" w14:textId="77777777" w:rsidR="00F92680" w:rsidRDefault="00F92680">
            <w:pPr>
              <w:spacing w:after="0" w:line="240" w:lineRule="auto"/>
              <w:rPr>
                <w:b/>
                <w:bCs/>
              </w:rPr>
            </w:pPr>
          </w:p>
          <w:p w14:paraId="2DD6F24B" w14:textId="77777777" w:rsidR="00F92680" w:rsidRDefault="00F92680">
            <w:pPr>
              <w:spacing w:after="0" w:line="240" w:lineRule="auto"/>
              <w:rPr>
                <w:b/>
                <w:bCs/>
              </w:rPr>
            </w:pPr>
            <w:r>
              <w:rPr>
                <w:b/>
                <w:bCs/>
              </w:rPr>
              <w:t>$</w:t>
            </w:r>
          </w:p>
        </w:tc>
      </w:tr>
    </w:tbl>
    <w:p w14:paraId="4354F2E8" w14:textId="77777777" w:rsidR="00F92680" w:rsidRDefault="00F92680" w:rsidP="00F92680">
      <w:pPr>
        <w:pStyle w:val="NoSpacing"/>
        <w:rPr>
          <w:u w:val="single"/>
        </w:rPr>
      </w:pPr>
    </w:p>
    <w:p w14:paraId="2CF77697" w14:textId="77777777" w:rsidR="00F92680" w:rsidRDefault="00F92680" w:rsidP="00F92680">
      <w:pPr>
        <w:pStyle w:val="NoSpacing"/>
        <w:rPr>
          <w:u w:val="single"/>
        </w:rPr>
      </w:pPr>
    </w:p>
    <w:p w14:paraId="2C8D3D33" w14:textId="77777777" w:rsidR="00F92680" w:rsidRDefault="00F92680" w:rsidP="00F92680">
      <w:pPr>
        <w:pStyle w:val="NoSpacing"/>
        <w:rPr>
          <w:u w:val="single"/>
        </w:rPr>
      </w:pPr>
      <w:r>
        <w:rPr>
          <w:u w:val="single"/>
        </w:rPr>
        <w:t>VOLUNTARY VALUE ANALYSIS</w:t>
      </w:r>
    </w:p>
    <w:p w14:paraId="417185CC" w14:textId="77777777" w:rsidR="00F92680" w:rsidRDefault="00F92680" w:rsidP="00F92680">
      <w:pPr>
        <w:pStyle w:val="NoSpacing"/>
      </w:pPr>
      <w:r>
        <w:t>Value Analysis propositions will be strongly considered in the subcontractor selection process. Bidders are encouraged to explore and identify Value Analysis savings for this scope of work. Please describe below (and on separate page if necessary) any cost saving opportunities as well as potential savings:</w:t>
      </w:r>
    </w:p>
    <w:p w14:paraId="3B26CCC2" w14:textId="77777777" w:rsidR="00F92680" w:rsidRDefault="00F92680" w:rsidP="00F92680">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EF343D" w14:textId="77777777" w:rsidR="00F92680" w:rsidRDefault="00F92680" w:rsidP="00543614">
      <w:pPr>
        <w:pStyle w:val="NoSpacing"/>
        <w:jc w:val="both"/>
      </w:pPr>
    </w:p>
    <w:p w14:paraId="789094F9" w14:textId="53318A6B" w:rsidR="00C4658C" w:rsidRDefault="00C4658C" w:rsidP="00543614">
      <w:pPr>
        <w:pStyle w:val="NoSpacing"/>
        <w:jc w:val="both"/>
      </w:pPr>
      <w:r>
        <w:t xml:space="preserve">Unit Prices: </w:t>
      </w:r>
    </w:p>
    <w:p w14:paraId="2E97FFFE" w14:textId="184473F0" w:rsidR="00C4658C" w:rsidRDefault="00C4658C" w:rsidP="00543614">
      <w:pPr>
        <w:pStyle w:val="NoSpacing"/>
        <w:jc w:val="both"/>
      </w:pPr>
    </w:p>
    <w:p w14:paraId="15208EAA" w14:textId="7C8AAE50" w:rsidR="00C4658C" w:rsidRDefault="00C4658C" w:rsidP="00543614">
      <w:pPr>
        <w:pStyle w:val="NoSpacing"/>
        <w:jc w:val="both"/>
      </w:pPr>
      <w:r>
        <w:tab/>
      </w:r>
      <w:r>
        <w:tab/>
        <w:t xml:space="preserve">Trench Rock </w:t>
      </w:r>
      <w:r>
        <w:tab/>
      </w:r>
      <w:r>
        <w:tab/>
      </w:r>
      <w:r>
        <w:tab/>
      </w:r>
      <w:r>
        <w:tab/>
      </w:r>
      <w:r>
        <w:tab/>
        <w:t>Add $__________ per CY</w:t>
      </w:r>
    </w:p>
    <w:p w14:paraId="6F4E3A15" w14:textId="77777777" w:rsidR="008D7C9D" w:rsidRDefault="008D7C9D" w:rsidP="00543614">
      <w:pPr>
        <w:pStyle w:val="NoSpacing"/>
        <w:jc w:val="both"/>
      </w:pPr>
    </w:p>
    <w:p w14:paraId="479F62EF" w14:textId="0CAF31D7" w:rsidR="00C4658C" w:rsidRDefault="00C4658C" w:rsidP="00543614">
      <w:pPr>
        <w:pStyle w:val="NoSpacing"/>
        <w:jc w:val="both"/>
      </w:pPr>
      <w:r>
        <w:tab/>
      </w:r>
      <w:r>
        <w:tab/>
        <w:t xml:space="preserve">Flowable fill </w:t>
      </w:r>
      <w:r>
        <w:tab/>
      </w:r>
      <w:r>
        <w:tab/>
      </w:r>
      <w:r>
        <w:tab/>
      </w:r>
      <w:r>
        <w:tab/>
      </w:r>
      <w:r>
        <w:tab/>
        <w:t>Add $__________ per CY</w:t>
      </w:r>
    </w:p>
    <w:p w14:paraId="3AA21E86" w14:textId="77777777" w:rsidR="00C4658C" w:rsidRDefault="00C4658C" w:rsidP="00543614">
      <w:pPr>
        <w:pStyle w:val="NoSpacing"/>
        <w:jc w:val="both"/>
      </w:pPr>
    </w:p>
    <w:p w14:paraId="5DA0CD1A" w14:textId="77777777" w:rsidR="001D6A77" w:rsidRDefault="001D6A77" w:rsidP="00543614">
      <w:pPr>
        <w:pStyle w:val="NoSpacing"/>
        <w:jc w:val="both"/>
      </w:pPr>
      <w:r>
        <w:t>Bidder acknowledges receipt of the following addenda:</w:t>
      </w:r>
    </w:p>
    <w:p w14:paraId="7CE942B2" w14:textId="77777777" w:rsidR="001D6A77" w:rsidRDefault="001D6A77" w:rsidP="00543614">
      <w:pPr>
        <w:pStyle w:val="NoSpacing"/>
        <w:ind w:firstLine="720"/>
        <w:jc w:val="both"/>
      </w:pPr>
    </w:p>
    <w:p w14:paraId="1BB0A838" w14:textId="77777777" w:rsidR="001D6A77" w:rsidRDefault="001D6A77" w:rsidP="00543614">
      <w:pPr>
        <w:pStyle w:val="NoSpacing"/>
        <w:numPr>
          <w:ilvl w:val="0"/>
          <w:numId w:val="17"/>
        </w:numPr>
        <w:jc w:val="both"/>
        <w:rPr>
          <w:u w:val="single"/>
        </w:rPr>
      </w:pPr>
      <w:r>
        <w:rPr>
          <w:u w:val="single"/>
        </w:rPr>
        <w:t>                              </w:t>
      </w:r>
      <w:r>
        <w:t xml:space="preserve">   Dated: </w:t>
      </w:r>
      <w:r>
        <w:rPr>
          <w:u w:val="single"/>
        </w:rPr>
        <w:t>                              </w:t>
      </w:r>
    </w:p>
    <w:p w14:paraId="63322211" w14:textId="77777777" w:rsidR="001D6A77" w:rsidRDefault="001D6A77" w:rsidP="00543614">
      <w:pPr>
        <w:pStyle w:val="NoSpacing"/>
        <w:ind w:firstLine="720"/>
        <w:jc w:val="both"/>
      </w:pPr>
    </w:p>
    <w:p w14:paraId="1551C916" w14:textId="77777777" w:rsidR="001D6A77" w:rsidRDefault="001D6A77" w:rsidP="00543614">
      <w:pPr>
        <w:pStyle w:val="NoSpacing"/>
        <w:numPr>
          <w:ilvl w:val="0"/>
          <w:numId w:val="17"/>
        </w:numPr>
        <w:jc w:val="both"/>
        <w:rPr>
          <w:u w:val="single"/>
        </w:rPr>
      </w:pPr>
      <w:r>
        <w:rPr>
          <w:u w:val="single"/>
        </w:rPr>
        <w:t>                              </w:t>
      </w:r>
      <w:r>
        <w:t xml:space="preserve">   Dated: </w:t>
      </w:r>
      <w:r>
        <w:rPr>
          <w:u w:val="single"/>
        </w:rPr>
        <w:t>                              </w:t>
      </w:r>
    </w:p>
    <w:p w14:paraId="7D9BFB79" w14:textId="77777777" w:rsidR="001D6A77" w:rsidRDefault="001D6A77" w:rsidP="00543614">
      <w:pPr>
        <w:pStyle w:val="NoSpacing"/>
        <w:ind w:firstLine="720"/>
        <w:jc w:val="both"/>
      </w:pPr>
    </w:p>
    <w:p w14:paraId="640B50C8" w14:textId="77777777" w:rsidR="001D6A77" w:rsidRDefault="001D6A77" w:rsidP="00543614">
      <w:pPr>
        <w:pStyle w:val="NoSpacing"/>
        <w:numPr>
          <w:ilvl w:val="0"/>
          <w:numId w:val="17"/>
        </w:numPr>
        <w:jc w:val="both"/>
        <w:rPr>
          <w:u w:val="single"/>
        </w:rPr>
      </w:pPr>
      <w:r>
        <w:rPr>
          <w:u w:val="single"/>
        </w:rPr>
        <w:t>                              </w:t>
      </w:r>
      <w:r>
        <w:t xml:space="preserve">   Dated: </w:t>
      </w:r>
      <w:r>
        <w:rPr>
          <w:u w:val="single"/>
        </w:rPr>
        <w:t>                              </w:t>
      </w:r>
    </w:p>
    <w:p w14:paraId="2127045D" w14:textId="77777777" w:rsidR="00C07C4E" w:rsidRDefault="00C07C4E" w:rsidP="00543614">
      <w:pPr>
        <w:pStyle w:val="NoSpacing"/>
        <w:jc w:val="both"/>
      </w:pPr>
    </w:p>
    <w:p w14:paraId="70DF395A" w14:textId="77777777" w:rsidR="00C07C4E" w:rsidRDefault="00C07C4E" w:rsidP="00543614">
      <w:pPr>
        <w:pStyle w:val="NoSpacing"/>
        <w:jc w:val="both"/>
      </w:pPr>
    </w:p>
    <w:p w14:paraId="3EA81C2B" w14:textId="77777777" w:rsidR="001D6A77" w:rsidRDefault="001D6A77" w:rsidP="00543614">
      <w:pPr>
        <w:pStyle w:val="NoSpacing"/>
        <w:jc w:val="both"/>
      </w:pPr>
      <w:r>
        <w:t>Bidder acknowledges receipt of the following CM Clarifications:</w:t>
      </w:r>
    </w:p>
    <w:p w14:paraId="524D7BCE" w14:textId="77777777" w:rsidR="001D6A77" w:rsidRDefault="001D6A77" w:rsidP="00543614">
      <w:pPr>
        <w:pStyle w:val="NoSpacing"/>
        <w:ind w:firstLine="720"/>
        <w:jc w:val="both"/>
        <w:rPr>
          <w:sz w:val="24"/>
          <w:szCs w:val="24"/>
        </w:rPr>
      </w:pPr>
    </w:p>
    <w:p w14:paraId="0193740B" w14:textId="77777777" w:rsidR="001D6A77" w:rsidRDefault="001D6A77" w:rsidP="00543614">
      <w:pPr>
        <w:pStyle w:val="NoSpacing"/>
        <w:numPr>
          <w:ilvl w:val="0"/>
          <w:numId w:val="18"/>
        </w:numPr>
        <w:jc w:val="both"/>
        <w:rPr>
          <w:u w:val="single"/>
        </w:rPr>
      </w:pPr>
      <w:r>
        <w:rPr>
          <w:u w:val="single"/>
        </w:rPr>
        <w:t>                              </w:t>
      </w:r>
      <w:r>
        <w:t xml:space="preserve">   Dated: </w:t>
      </w:r>
      <w:r>
        <w:rPr>
          <w:u w:val="single"/>
        </w:rPr>
        <w:t>                              </w:t>
      </w:r>
    </w:p>
    <w:p w14:paraId="10D7742F" w14:textId="77777777" w:rsidR="001D6A77" w:rsidRDefault="001D6A77" w:rsidP="00543614">
      <w:pPr>
        <w:pStyle w:val="NoSpacing"/>
        <w:ind w:firstLine="720"/>
        <w:jc w:val="both"/>
      </w:pPr>
    </w:p>
    <w:p w14:paraId="3490ECAB" w14:textId="77777777" w:rsidR="001D6A77" w:rsidRDefault="001D6A77" w:rsidP="00543614">
      <w:pPr>
        <w:pStyle w:val="NoSpacing"/>
        <w:numPr>
          <w:ilvl w:val="0"/>
          <w:numId w:val="18"/>
        </w:numPr>
        <w:jc w:val="both"/>
        <w:rPr>
          <w:u w:val="single"/>
        </w:rPr>
      </w:pPr>
      <w:r>
        <w:rPr>
          <w:u w:val="single"/>
        </w:rPr>
        <w:t>                              </w:t>
      </w:r>
      <w:r>
        <w:t xml:space="preserve">   Dated: </w:t>
      </w:r>
      <w:r>
        <w:rPr>
          <w:u w:val="single"/>
        </w:rPr>
        <w:t>                              </w:t>
      </w:r>
    </w:p>
    <w:p w14:paraId="36D426F0" w14:textId="77777777" w:rsidR="001D6A77" w:rsidRDefault="001D6A77" w:rsidP="00543614">
      <w:pPr>
        <w:pStyle w:val="NoSpacing"/>
        <w:ind w:firstLine="720"/>
        <w:jc w:val="both"/>
      </w:pPr>
    </w:p>
    <w:p w14:paraId="40AD99E8" w14:textId="1D66C122" w:rsidR="00634FCE" w:rsidRPr="009065ED" w:rsidRDefault="001D6A77" w:rsidP="00543614">
      <w:pPr>
        <w:pStyle w:val="NoSpacing"/>
        <w:numPr>
          <w:ilvl w:val="0"/>
          <w:numId w:val="18"/>
        </w:numPr>
        <w:jc w:val="both"/>
        <w:rPr>
          <w:u w:val="single"/>
        </w:rPr>
      </w:pPr>
      <w:r>
        <w:rPr>
          <w:u w:val="single"/>
        </w:rPr>
        <w:t>                              </w:t>
      </w:r>
      <w:r>
        <w:t xml:space="preserve">   Dated: </w:t>
      </w:r>
      <w:r>
        <w:rPr>
          <w:u w:val="single"/>
        </w:rPr>
        <w:t>                              </w:t>
      </w:r>
    </w:p>
    <w:sectPr w:rsidR="00634FCE" w:rsidRPr="009065ED" w:rsidSect="00096C10">
      <w:headerReference w:type="default" r:id="rId9"/>
      <w:footerReference w:type="default" r:id="rId10"/>
      <w:pgSz w:w="12240" w:h="15840" w:code="1"/>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35125" w14:textId="77777777" w:rsidR="00FB0944" w:rsidRDefault="00FB0944" w:rsidP="00C0355C">
      <w:pPr>
        <w:spacing w:after="0" w:line="240" w:lineRule="auto"/>
      </w:pPr>
      <w:r>
        <w:separator/>
      </w:r>
    </w:p>
  </w:endnote>
  <w:endnote w:type="continuationSeparator" w:id="0">
    <w:p w14:paraId="7E9B7400" w14:textId="77777777" w:rsidR="00FB0944" w:rsidRDefault="00FB0944" w:rsidP="00C03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6407" w14:textId="5BE294C6" w:rsidR="00987382" w:rsidRPr="000118BF" w:rsidRDefault="00F92680" w:rsidP="00827DBC">
    <w:pPr>
      <w:pStyle w:val="NoSpacing"/>
      <w:rPr>
        <w:caps/>
      </w:rPr>
    </w:pPr>
    <w:sdt>
      <w:sdtPr>
        <w:id w:val="730581145"/>
        <w:docPartObj>
          <w:docPartGallery w:val="Page Numbers (Bottom of Page)"/>
          <w:docPartUnique/>
        </w:docPartObj>
      </w:sdtPr>
      <w:sdtEndPr>
        <w:rPr>
          <w:noProof/>
        </w:rPr>
      </w:sdtEndPr>
      <w:sdtContent>
        <w:r w:rsidR="00987382" w:rsidRPr="000118BF">
          <w:rPr>
            <w:caps/>
            <w:noProof/>
          </w:rPr>
          <w:t xml:space="preserve">Page | </w:t>
        </w:r>
        <w:r w:rsidR="00987382">
          <w:fldChar w:fldCharType="begin"/>
        </w:r>
        <w:r w:rsidR="00987382">
          <w:instrText xml:space="preserve"> PAGE   \* MERGEFORMAT </w:instrText>
        </w:r>
        <w:r w:rsidR="00987382">
          <w:fldChar w:fldCharType="separate"/>
        </w:r>
        <w:r w:rsidR="00C009F9">
          <w:rPr>
            <w:noProof/>
          </w:rPr>
          <w:t>1</w:t>
        </w:r>
        <w:r w:rsidR="00987382">
          <w:rPr>
            <w:noProof/>
          </w:rPr>
          <w:fldChar w:fldCharType="end"/>
        </w:r>
        <w:r w:rsidR="00C923F5">
          <w:rPr>
            <w:noProof/>
          </w:rPr>
          <w:t xml:space="preserve"> </w:t>
        </w:r>
      </w:sdtContent>
    </w:sdt>
    <w:r w:rsidR="0005351D">
      <w:rPr>
        <w:noProof/>
      </w:rPr>
      <w:tab/>
    </w:r>
    <w:r w:rsidR="00B47044">
      <w:rPr>
        <w:noProof/>
      </w:rPr>
      <w:tab/>
    </w:r>
    <w:r w:rsidR="00B47044">
      <w:rPr>
        <w:noProof/>
      </w:rPr>
      <w:tab/>
    </w:r>
    <w:r w:rsidR="00B47044">
      <w:rPr>
        <w:noProof/>
      </w:rPr>
      <w:tab/>
    </w:r>
    <w:r w:rsidR="005B4C6E">
      <w:rPr>
        <w:noProof/>
      </w:rPr>
      <w:tab/>
    </w:r>
    <w:r w:rsidR="005B4C6E">
      <w:rPr>
        <w:noProof/>
      </w:rPr>
      <w:tab/>
    </w:r>
    <w:r w:rsidR="00E37D2B">
      <w:rPr>
        <w:caps/>
        <w:noProof/>
      </w:rPr>
      <w:t xml:space="preserve">Section </w:t>
    </w:r>
    <w:r w:rsidR="007F62CA">
      <w:rPr>
        <w:caps/>
        <w:noProof/>
      </w:rPr>
      <w:t xml:space="preserve">3: </w:t>
    </w:r>
    <w:r w:rsidR="007748F9">
      <w:rPr>
        <w:caps/>
        <w:noProof/>
      </w:rPr>
      <w:t xml:space="preserve">bID pACKAGE </w:t>
    </w:r>
    <w:r w:rsidR="00CC3F3F">
      <w:rPr>
        <w:caps/>
        <w:noProof/>
      </w:rPr>
      <w:t>33 00</w:t>
    </w:r>
    <w:r w:rsidR="005917D1">
      <w:rPr>
        <w:caps/>
        <w:noProof/>
      </w:rPr>
      <w:t xml:space="preserve"> </w:t>
    </w:r>
    <w:r w:rsidR="00827DBC" w:rsidRPr="00827DBC">
      <w:rPr>
        <w:caps/>
        <w:noProof/>
      </w:rPr>
      <w:t xml:space="preserve">– </w:t>
    </w:r>
    <w:r w:rsidR="00CC3F3F">
      <w:rPr>
        <w:caps/>
        <w:noProof/>
      </w:rPr>
      <w:t xml:space="preserve">Utilities </w:t>
    </w:r>
    <w:r w:rsidR="005917D1">
      <w:rPr>
        <w:caps/>
        <w:noProof/>
      </w:rPr>
      <w:tab/>
    </w:r>
    <w:r w:rsidR="00B47F31">
      <w:rPr>
        <w:caps/>
      </w:rPr>
      <w:tab/>
    </w:r>
    <w:r w:rsidR="00B47F31">
      <w:rPr>
        <w:caps/>
      </w:rPr>
      <w:tab/>
    </w:r>
  </w:p>
  <w:p w14:paraId="3B39008A" w14:textId="77777777" w:rsidR="002E0EB4" w:rsidRDefault="002E0E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DFBE4" w14:textId="77777777" w:rsidR="00FB0944" w:rsidRDefault="00FB0944" w:rsidP="00C0355C">
      <w:pPr>
        <w:spacing w:after="0" w:line="240" w:lineRule="auto"/>
      </w:pPr>
      <w:r>
        <w:separator/>
      </w:r>
    </w:p>
  </w:footnote>
  <w:footnote w:type="continuationSeparator" w:id="0">
    <w:p w14:paraId="542FD792" w14:textId="77777777" w:rsidR="00FB0944" w:rsidRDefault="00FB0944" w:rsidP="00C03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8"/>
      <w:gridCol w:w="270"/>
      <w:gridCol w:w="1278"/>
    </w:tblGrid>
    <w:tr w:rsidR="00096C10" w:rsidRPr="0031165E" w14:paraId="7E9F8D09" w14:textId="77777777" w:rsidTr="00987382">
      <w:tc>
        <w:tcPr>
          <w:tcW w:w="8478" w:type="dxa"/>
        </w:tcPr>
        <w:p w14:paraId="1229F720" w14:textId="644B3499" w:rsidR="00096C10" w:rsidRPr="00EA5637" w:rsidRDefault="00096C10" w:rsidP="00C009F9">
          <w:pPr>
            <w:pStyle w:val="Header"/>
            <w:tabs>
              <w:tab w:val="left" w:pos="8460"/>
            </w:tabs>
            <w:ind w:right="-108"/>
            <w:jc w:val="right"/>
            <w:rPr>
              <w:caps/>
            </w:rPr>
          </w:pPr>
          <w:r w:rsidRPr="00EA5637">
            <w:rPr>
              <w:caps/>
              <w:noProof/>
            </w:rPr>
            <w:drawing>
              <wp:anchor distT="0" distB="0" distL="114300" distR="114300" simplePos="0" relativeHeight="251678208" behindDoc="0" locked="0" layoutInCell="1" allowOverlap="1" wp14:anchorId="788C12FA" wp14:editId="30C0EDD8">
                <wp:simplePos x="0" y="0"/>
                <wp:positionH relativeFrom="column">
                  <wp:posOffset>17484</wp:posOffset>
                </wp:positionH>
                <wp:positionV relativeFrom="paragraph">
                  <wp:posOffset>9525</wp:posOffset>
                </wp:positionV>
                <wp:extent cx="325131" cy="319405"/>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_LOGO5.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5131" cy="319405"/>
                        </a:xfrm>
                        <a:prstGeom prst="rect">
                          <a:avLst/>
                        </a:prstGeom>
                      </pic:spPr>
                    </pic:pic>
                  </a:graphicData>
                </a:graphic>
                <wp14:sizeRelH relativeFrom="page">
                  <wp14:pctWidth>0</wp14:pctWidth>
                </wp14:sizeRelH>
                <wp14:sizeRelV relativeFrom="page">
                  <wp14:pctHeight>0</wp14:pctHeight>
                </wp14:sizeRelV>
              </wp:anchor>
            </w:drawing>
          </w:r>
          <w:r w:rsidR="001F1E27">
            <w:rPr>
              <w:caps/>
            </w:rPr>
            <w:t>founders classical academy</w:t>
          </w:r>
        </w:p>
      </w:tc>
      <w:tc>
        <w:tcPr>
          <w:tcW w:w="270" w:type="dxa"/>
          <w:tcBorders>
            <w:right w:val="single" w:sz="4" w:space="0" w:color="auto"/>
          </w:tcBorders>
        </w:tcPr>
        <w:p w14:paraId="6EFA43EA" w14:textId="77777777" w:rsidR="00096C10" w:rsidRPr="00EA5637" w:rsidRDefault="00096C10" w:rsidP="00F86D76">
          <w:pPr>
            <w:pStyle w:val="Header"/>
            <w:jc w:val="right"/>
            <w:rPr>
              <w:caps/>
              <w:noProof/>
              <w:sz w:val="24"/>
            </w:rPr>
          </w:pPr>
        </w:p>
      </w:tc>
      <w:sdt>
        <w:sdtPr>
          <w:rPr>
            <w:caps/>
            <w:noProof/>
          </w:rPr>
          <w:alias w:val="Publish Date"/>
          <w:tag w:val=""/>
          <w:id w:val="514354935"/>
          <w:placeholder>
            <w:docPart w:val="1B35D8BA8297474DABC04F02F27DFADB"/>
          </w:placeholder>
          <w:dataBinding w:prefixMappings="xmlns:ns0='http://schemas.microsoft.com/office/2006/coverPageProps' " w:xpath="/ns0:CoverPageProperties[1]/ns0:PublishDate[1]" w:storeItemID="{55AF091B-3C7A-41E3-B477-F2FDAA23CFDA}"/>
          <w:date w:fullDate="2020-03-06T00:00:00Z">
            <w:dateFormat w:val="M/d/yyyy"/>
            <w:lid w:val="en-US"/>
            <w:storeMappedDataAs w:val="dateTime"/>
            <w:calendar w:val="gregorian"/>
          </w:date>
        </w:sdtPr>
        <w:sdtEndPr/>
        <w:sdtContent>
          <w:tc>
            <w:tcPr>
              <w:tcW w:w="1278" w:type="dxa"/>
              <w:tcBorders>
                <w:left w:val="single" w:sz="4" w:space="0" w:color="auto"/>
              </w:tcBorders>
            </w:tcPr>
            <w:p w14:paraId="120C582E" w14:textId="3B7BF3F5" w:rsidR="00096C10" w:rsidRPr="00EA5637" w:rsidRDefault="001F1E27" w:rsidP="00C40C75">
              <w:pPr>
                <w:pStyle w:val="Header"/>
                <w:rPr>
                  <w:caps/>
                  <w:noProof/>
                </w:rPr>
              </w:pPr>
              <w:r>
                <w:rPr>
                  <w:caps/>
                  <w:noProof/>
                </w:rPr>
                <w:t>3/6/2020</w:t>
              </w:r>
            </w:p>
          </w:tc>
        </w:sdtContent>
      </w:sdt>
    </w:tr>
  </w:tbl>
  <w:p w14:paraId="49F2988A" w14:textId="77777777" w:rsidR="00C0355C" w:rsidRPr="0031165E" w:rsidRDefault="00C0355C" w:rsidP="00096C10">
    <w:pPr>
      <w:pStyle w:val="Header"/>
      <w:rPr>
        <w:cap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F91BAA"/>
    <w:multiLevelType w:val="hybridMultilevel"/>
    <w:tmpl w:val="84E7EF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F74EE9"/>
    <w:multiLevelType w:val="hybridMultilevel"/>
    <w:tmpl w:val="1996DE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D84C28"/>
    <w:multiLevelType w:val="hybridMultilevel"/>
    <w:tmpl w:val="819801F4"/>
    <w:lvl w:ilvl="0" w:tplc="241CA2A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1D167B58"/>
    <w:multiLevelType w:val="hybridMultilevel"/>
    <w:tmpl w:val="8780D8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F1D75"/>
    <w:multiLevelType w:val="hybridMultilevel"/>
    <w:tmpl w:val="B07ABA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9F616D"/>
    <w:multiLevelType w:val="hybridMultilevel"/>
    <w:tmpl w:val="A224E6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02B2E"/>
    <w:multiLevelType w:val="hybridMultilevel"/>
    <w:tmpl w:val="54B4E658"/>
    <w:lvl w:ilvl="0" w:tplc="326A55F6">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4C5F8A"/>
    <w:multiLevelType w:val="hybridMultilevel"/>
    <w:tmpl w:val="538A3B58"/>
    <w:lvl w:ilvl="0" w:tplc="94B8F446">
      <w:start w:val="1"/>
      <w:numFmt w:val="decimal"/>
      <w:lvlText w:val="%1."/>
      <w:lvlJc w:val="left"/>
      <w:pPr>
        <w:ind w:left="360" w:hanging="360"/>
      </w:pPr>
      <w:rPr>
        <w:rFonts w:ascii="Calibri" w:hAnsi="Calibri" w:cs="Times New Roman" w:hint="default"/>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8721986"/>
    <w:multiLevelType w:val="multilevel"/>
    <w:tmpl w:val="D938BDD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7F0F92"/>
    <w:multiLevelType w:val="multilevel"/>
    <w:tmpl w:val="FCEA37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BD3C51"/>
    <w:multiLevelType w:val="hybridMultilevel"/>
    <w:tmpl w:val="705AC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5299E"/>
    <w:multiLevelType w:val="hybridMultilevel"/>
    <w:tmpl w:val="8222E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401DA8"/>
    <w:multiLevelType w:val="hybridMultilevel"/>
    <w:tmpl w:val="7C707754"/>
    <w:lvl w:ilvl="0" w:tplc="E56E3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8A0543"/>
    <w:multiLevelType w:val="hybridMultilevel"/>
    <w:tmpl w:val="359E7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AD10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B42C74"/>
    <w:multiLevelType w:val="multilevel"/>
    <w:tmpl w:val="2E6082D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F34B3C"/>
    <w:multiLevelType w:val="hybridMultilevel"/>
    <w:tmpl w:val="1C9CF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6247CD"/>
    <w:multiLevelType w:val="hybridMultilevel"/>
    <w:tmpl w:val="819801F4"/>
    <w:lvl w:ilvl="0" w:tplc="241CA2A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15:restartNumberingAfterBreak="0">
    <w:nsid w:val="4E9B61A4"/>
    <w:multiLevelType w:val="hybridMultilevel"/>
    <w:tmpl w:val="426C9A7E"/>
    <w:lvl w:ilvl="0" w:tplc="04090019">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9649B1"/>
    <w:multiLevelType w:val="hybridMultilevel"/>
    <w:tmpl w:val="C520F558"/>
    <w:lvl w:ilvl="0" w:tplc="04090015">
      <w:start w:val="1"/>
      <w:numFmt w:val="upperLetter"/>
      <w:lvlText w:val="%1."/>
      <w:lvlJc w:val="left"/>
      <w:pPr>
        <w:ind w:left="720" w:hanging="360"/>
      </w:pPr>
    </w:lvl>
    <w:lvl w:ilvl="1" w:tplc="94B8F446">
      <w:start w:val="1"/>
      <w:numFmt w:val="decimal"/>
      <w:lvlText w:val="%2."/>
      <w:lvlJc w:val="left"/>
      <w:pPr>
        <w:ind w:left="1440" w:hanging="360"/>
      </w:pPr>
      <w:rPr>
        <w:rFonts w:ascii="Calibri" w:hAnsi="Calibri" w:hint="default"/>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9F3F61"/>
    <w:multiLevelType w:val="hybridMultilevel"/>
    <w:tmpl w:val="91CE08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F212E05"/>
    <w:multiLevelType w:val="multilevel"/>
    <w:tmpl w:val="5C7A1C7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F332B6"/>
    <w:multiLevelType w:val="hybridMultilevel"/>
    <w:tmpl w:val="7166BED6"/>
    <w:lvl w:ilvl="0" w:tplc="94B8F446">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075057"/>
    <w:multiLevelType w:val="hybridMultilevel"/>
    <w:tmpl w:val="354C0502"/>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FA4814"/>
    <w:multiLevelType w:val="hybridMultilevel"/>
    <w:tmpl w:val="83445042"/>
    <w:lvl w:ilvl="0" w:tplc="B1824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27229682">
    <w:abstractNumId w:val="22"/>
  </w:num>
  <w:num w:numId="2" w16cid:durableId="1277564815">
    <w:abstractNumId w:val="14"/>
  </w:num>
  <w:num w:numId="3" w16cid:durableId="1111316215">
    <w:abstractNumId w:val="5"/>
  </w:num>
  <w:num w:numId="4" w16cid:durableId="759329131">
    <w:abstractNumId w:val="12"/>
  </w:num>
  <w:num w:numId="5" w16cid:durableId="797453446">
    <w:abstractNumId w:val="15"/>
  </w:num>
  <w:num w:numId="6" w16cid:durableId="1556163280">
    <w:abstractNumId w:val="13"/>
  </w:num>
  <w:num w:numId="7" w16cid:durableId="1331326833">
    <w:abstractNumId w:val="3"/>
  </w:num>
  <w:num w:numId="8" w16cid:durableId="1888374861">
    <w:abstractNumId w:val="4"/>
  </w:num>
  <w:num w:numId="9" w16cid:durableId="1138374024">
    <w:abstractNumId w:val="9"/>
  </w:num>
  <w:num w:numId="10" w16cid:durableId="1815877278">
    <w:abstractNumId w:val="21"/>
  </w:num>
  <w:num w:numId="11" w16cid:durableId="376395601">
    <w:abstractNumId w:val="8"/>
  </w:num>
  <w:num w:numId="12" w16cid:durableId="964191430">
    <w:abstractNumId w:val="19"/>
  </w:num>
  <w:num w:numId="13" w16cid:durableId="1520850655">
    <w:abstractNumId w:val="24"/>
  </w:num>
  <w:num w:numId="14" w16cid:durableId="383678882">
    <w:abstractNumId w:val="10"/>
  </w:num>
  <w:num w:numId="15" w16cid:durableId="1122069838">
    <w:abstractNumId w:val="23"/>
  </w:num>
  <w:num w:numId="16" w16cid:durableId="1370106817">
    <w:abstractNumId w:val="20"/>
  </w:num>
  <w:num w:numId="17" w16cid:durableId="5428646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05940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4933694">
    <w:abstractNumId w:val="11"/>
  </w:num>
  <w:num w:numId="20" w16cid:durableId="194930814">
    <w:abstractNumId w:val="2"/>
  </w:num>
  <w:num w:numId="21" w16cid:durableId="1530870183">
    <w:abstractNumId w:val="6"/>
  </w:num>
  <w:num w:numId="22" w16cid:durableId="1694065455">
    <w:abstractNumId w:val="16"/>
  </w:num>
  <w:num w:numId="23" w16cid:durableId="1522545527">
    <w:abstractNumId w:val="18"/>
  </w:num>
  <w:num w:numId="24" w16cid:durableId="26763968">
    <w:abstractNumId w:val="7"/>
  </w:num>
  <w:num w:numId="25" w16cid:durableId="1567229210">
    <w:abstractNumId w:val="0"/>
  </w:num>
  <w:num w:numId="26" w16cid:durableId="1948852781">
    <w:abstractNumId w:val="7"/>
  </w:num>
  <w:num w:numId="27" w16cid:durableId="1812794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E0D"/>
    <w:rsid w:val="00001AB3"/>
    <w:rsid w:val="00001BEB"/>
    <w:rsid w:val="000118BF"/>
    <w:rsid w:val="00024E18"/>
    <w:rsid w:val="0005351D"/>
    <w:rsid w:val="00073254"/>
    <w:rsid w:val="00092C14"/>
    <w:rsid w:val="00096C10"/>
    <w:rsid w:val="000A70FC"/>
    <w:rsid w:val="000E6C51"/>
    <w:rsid w:val="000F1F58"/>
    <w:rsid w:val="00102D2E"/>
    <w:rsid w:val="00110194"/>
    <w:rsid w:val="00125094"/>
    <w:rsid w:val="00145BD8"/>
    <w:rsid w:val="00156A10"/>
    <w:rsid w:val="00162772"/>
    <w:rsid w:val="00190F37"/>
    <w:rsid w:val="001A3D83"/>
    <w:rsid w:val="001B559A"/>
    <w:rsid w:val="001B6DB1"/>
    <w:rsid w:val="001D6A77"/>
    <w:rsid w:val="001D6C05"/>
    <w:rsid w:val="001D78C3"/>
    <w:rsid w:val="001E75B3"/>
    <w:rsid w:val="001F1E27"/>
    <w:rsid w:val="00216C96"/>
    <w:rsid w:val="00240C4D"/>
    <w:rsid w:val="002563CE"/>
    <w:rsid w:val="00256582"/>
    <w:rsid w:val="002779F0"/>
    <w:rsid w:val="002C4648"/>
    <w:rsid w:val="002E0EB4"/>
    <w:rsid w:val="002E1C30"/>
    <w:rsid w:val="002E6748"/>
    <w:rsid w:val="00302D56"/>
    <w:rsid w:val="0031165E"/>
    <w:rsid w:val="003164E4"/>
    <w:rsid w:val="00323DE1"/>
    <w:rsid w:val="00325AB4"/>
    <w:rsid w:val="00380BAB"/>
    <w:rsid w:val="003911D9"/>
    <w:rsid w:val="003950AD"/>
    <w:rsid w:val="0039600E"/>
    <w:rsid w:val="003A65CD"/>
    <w:rsid w:val="003C6837"/>
    <w:rsid w:val="003C79F8"/>
    <w:rsid w:val="003E34FD"/>
    <w:rsid w:val="00417729"/>
    <w:rsid w:val="00417BD7"/>
    <w:rsid w:val="00433E7C"/>
    <w:rsid w:val="00440E0D"/>
    <w:rsid w:val="0045360D"/>
    <w:rsid w:val="00456771"/>
    <w:rsid w:val="004674C2"/>
    <w:rsid w:val="00467540"/>
    <w:rsid w:val="00472023"/>
    <w:rsid w:val="004761BF"/>
    <w:rsid w:val="004B2F2A"/>
    <w:rsid w:val="004C1944"/>
    <w:rsid w:val="004C7A19"/>
    <w:rsid w:val="00521DE2"/>
    <w:rsid w:val="0052584B"/>
    <w:rsid w:val="00541358"/>
    <w:rsid w:val="00543614"/>
    <w:rsid w:val="0054422C"/>
    <w:rsid w:val="00553E25"/>
    <w:rsid w:val="00556EB7"/>
    <w:rsid w:val="00557491"/>
    <w:rsid w:val="005747B8"/>
    <w:rsid w:val="00590E62"/>
    <w:rsid w:val="005917D1"/>
    <w:rsid w:val="00597F1F"/>
    <w:rsid w:val="005A2E2A"/>
    <w:rsid w:val="005B4C6E"/>
    <w:rsid w:val="005B55B0"/>
    <w:rsid w:val="005C6B27"/>
    <w:rsid w:val="005D2F04"/>
    <w:rsid w:val="005E0DF3"/>
    <w:rsid w:val="0061184F"/>
    <w:rsid w:val="00612669"/>
    <w:rsid w:val="006320AB"/>
    <w:rsid w:val="00634FCE"/>
    <w:rsid w:val="00643D88"/>
    <w:rsid w:val="006659C3"/>
    <w:rsid w:val="00682B3D"/>
    <w:rsid w:val="00685F10"/>
    <w:rsid w:val="00690D10"/>
    <w:rsid w:val="006A3F34"/>
    <w:rsid w:val="006C0F42"/>
    <w:rsid w:val="006C7271"/>
    <w:rsid w:val="006E2E70"/>
    <w:rsid w:val="00700CDF"/>
    <w:rsid w:val="00702CD0"/>
    <w:rsid w:val="0071191F"/>
    <w:rsid w:val="00751BAD"/>
    <w:rsid w:val="0077310A"/>
    <w:rsid w:val="007748F9"/>
    <w:rsid w:val="007A2CFD"/>
    <w:rsid w:val="007C3F5F"/>
    <w:rsid w:val="007C5CC1"/>
    <w:rsid w:val="007C6628"/>
    <w:rsid w:val="007D3E2B"/>
    <w:rsid w:val="007D6187"/>
    <w:rsid w:val="007E4577"/>
    <w:rsid w:val="007F5B1B"/>
    <w:rsid w:val="007F62CA"/>
    <w:rsid w:val="00802D0D"/>
    <w:rsid w:val="00802EAC"/>
    <w:rsid w:val="008106EC"/>
    <w:rsid w:val="00821333"/>
    <w:rsid w:val="00827DBC"/>
    <w:rsid w:val="00837CE7"/>
    <w:rsid w:val="00843419"/>
    <w:rsid w:val="00843A1B"/>
    <w:rsid w:val="00844AC7"/>
    <w:rsid w:val="00844DEA"/>
    <w:rsid w:val="00846032"/>
    <w:rsid w:val="008A6A71"/>
    <w:rsid w:val="008D7261"/>
    <w:rsid w:val="008D7C9D"/>
    <w:rsid w:val="008E5D88"/>
    <w:rsid w:val="008F2588"/>
    <w:rsid w:val="009065ED"/>
    <w:rsid w:val="00961F11"/>
    <w:rsid w:val="00967C67"/>
    <w:rsid w:val="0098026D"/>
    <w:rsid w:val="00987382"/>
    <w:rsid w:val="00991DF6"/>
    <w:rsid w:val="009A0C7E"/>
    <w:rsid w:val="009A738A"/>
    <w:rsid w:val="009B6475"/>
    <w:rsid w:val="009D1360"/>
    <w:rsid w:val="009D48D4"/>
    <w:rsid w:val="00A0695D"/>
    <w:rsid w:val="00A5474A"/>
    <w:rsid w:val="00A606F5"/>
    <w:rsid w:val="00A650A9"/>
    <w:rsid w:val="00A65C84"/>
    <w:rsid w:val="00A718F9"/>
    <w:rsid w:val="00A723AC"/>
    <w:rsid w:val="00A90718"/>
    <w:rsid w:val="00A96B34"/>
    <w:rsid w:val="00AB7C68"/>
    <w:rsid w:val="00AD28DE"/>
    <w:rsid w:val="00AD4170"/>
    <w:rsid w:val="00AE692B"/>
    <w:rsid w:val="00AF7E2D"/>
    <w:rsid w:val="00B17202"/>
    <w:rsid w:val="00B47044"/>
    <w:rsid w:val="00B47F31"/>
    <w:rsid w:val="00B66225"/>
    <w:rsid w:val="00B876FD"/>
    <w:rsid w:val="00B97DF6"/>
    <w:rsid w:val="00BB34E0"/>
    <w:rsid w:val="00BD370F"/>
    <w:rsid w:val="00BE7057"/>
    <w:rsid w:val="00BE7288"/>
    <w:rsid w:val="00C009F9"/>
    <w:rsid w:val="00C0355C"/>
    <w:rsid w:val="00C036FF"/>
    <w:rsid w:val="00C07C4E"/>
    <w:rsid w:val="00C15C27"/>
    <w:rsid w:val="00C20D94"/>
    <w:rsid w:val="00C40C75"/>
    <w:rsid w:val="00C4658C"/>
    <w:rsid w:val="00C5767C"/>
    <w:rsid w:val="00C64358"/>
    <w:rsid w:val="00C76B67"/>
    <w:rsid w:val="00C8408F"/>
    <w:rsid w:val="00C8647D"/>
    <w:rsid w:val="00C87F59"/>
    <w:rsid w:val="00C91EBA"/>
    <w:rsid w:val="00C923F5"/>
    <w:rsid w:val="00CA20A5"/>
    <w:rsid w:val="00CA6DF5"/>
    <w:rsid w:val="00CC3F3F"/>
    <w:rsid w:val="00CE0C7F"/>
    <w:rsid w:val="00CE478D"/>
    <w:rsid w:val="00D06166"/>
    <w:rsid w:val="00D22BA1"/>
    <w:rsid w:val="00D3262A"/>
    <w:rsid w:val="00D32CF0"/>
    <w:rsid w:val="00D608C6"/>
    <w:rsid w:val="00D86E26"/>
    <w:rsid w:val="00D96FF0"/>
    <w:rsid w:val="00DE505A"/>
    <w:rsid w:val="00DF0736"/>
    <w:rsid w:val="00DF24C0"/>
    <w:rsid w:val="00DF3238"/>
    <w:rsid w:val="00DF5661"/>
    <w:rsid w:val="00E25A92"/>
    <w:rsid w:val="00E373A4"/>
    <w:rsid w:val="00E37D2B"/>
    <w:rsid w:val="00E426DE"/>
    <w:rsid w:val="00E47E1F"/>
    <w:rsid w:val="00E544DC"/>
    <w:rsid w:val="00E61493"/>
    <w:rsid w:val="00E6412B"/>
    <w:rsid w:val="00EA1AC8"/>
    <w:rsid w:val="00EB4E68"/>
    <w:rsid w:val="00EC10DA"/>
    <w:rsid w:val="00ED4C8B"/>
    <w:rsid w:val="00ED50CB"/>
    <w:rsid w:val="00ED5236"/>
    <w:rsid w:val="00EF5E29"/>
    <w:rsid w:val="00F100F1"/>
    <w:rsid w:val="00F10D41"/>
    <w:rsid w:val="00F1187D"/>
    <w:rsid w:val="00F25F6B"/>
    <w:rsid w:val="00F42FA8"/>
    <w:rsid w:val="00F51D45"/>
    <w:rsid w:val="00F66136"/>
    <w:rsid w:val="00F73E81"/>
    <w:rsid w:val="00F92680"/>
    <w:rsid w:val="00FA589A"/>
    <w:rsid w:val="00FB0944"/>
    <w:rsid w:val="00FC49C0"/>
    <w:rsid w:val="00FD1507"/>
    <w:rsid w:val="00FD3875"/>
    <w:rsid w:val="00FE279A"/>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9A25CDF"/>
  <w15:docId w15:val="{BB9544CA-70DC-4371-A021-D0CE8BF1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6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023"/>
    <w:rPr>
      <w:rFonts w:ascii="Tahoma" w:hAnsi="Tahoma" w:cs="Tahoma"/>
      <w:sz w:val="16"/>
      <w:szCs w:val="16"/>
    </w:rPr>
  </w:style>
  <w:style w:type="paragraph" w:styleId="NoSpacing">
    <w:name w:val="No Spacing"/>
    <w:uiPriority w:val="1"/>
    <w:qFormat/>
    <w:rsid w:val="00C0355C"/>
    <w:pPr>
      <w:spacing w:after="0" w:line="240" w:lineRule="auto"/>
    </w:pPr>
  </w:style>
  <w:style w:type="paragraph" w:styleId="Header">
    <w:name w:val="header"/>
    <w:basedOn w:val="Normal"/>
    <w:link w:val="HeaderChar"/>
    <w:uiPriority w:val="99"/>
    <w:unhideWhenUsed/>
    <w:rsid w:val="00C03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55C"/>
  </w:style>
  <w:style w:type="paragraph" w:styleId="Footer">
    <w:name w:val="footer"/>
    <w:basedOn w:val="Normal"/>
    <w:link w:val="FooterChar"/>
    <w:uiPriority w:val="99"/>
    <w:unhideWhenUsed/>
    <w:rsid w:val="00C03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55C"/>
  </w:style>
  <w:style w:type="table" w:styleId="TableGrid">
    <w:name w:val="Table Grid"/>
    <w:basedOn w:val="TableNormal"/>
    <w:uiPriority w:val="59"/>
    <w:rsid w:val="00311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87382"/>
    <w:rPr>
      <w:color w:val="808080"/>
    </w:rPr>
  </w:style>
  <w:style w:type="paragraph" w:styleId="ListParagraph">
    <w:name w:val="List Paragraph"/>
    <w:basedOn w:val="Normal"/>
    <w:uiPriority w:val="34"/>
    <w:qFormat/>
    <w:rsid w:val="00700CDF"/>
    <w:pPr>
      <w:ind w:left="720"/>
      <w:contextualSpacing/>
    </w:pPr>
  </w:style>
  <w:style w:type="paragraph" w:customStyle="1" w:styleId="Default">
    <w:name w:val="Default"/>
    <w:rsid w:val="00092C1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187243">
      <w:bodyDiv w:val="1"/>
      <w:marLeft w:val="0"/>
      <w:marRight w:val="0"/>
      <w:marTop w:val="0"/>
      <w:marBottom w:val="0"/>
      <w:divBdr>
        <w:top w:val="none" w:sz="0" w:space="0" w:color="auto"/>
        <w:left w:val="none" w:sz="0" w:space="0" w:color="auto"/>
        <w:bottom w:val="none" w:sz="0" w:space="0" w:color="auto"/>
        <w:right w:val="none" w:sz="0" w:space="0" w:color="auto"/>
      </w:divBdr>
    </w:div>
    <w:div w:id="427192660">
      <w:bodyDiv w:val="1"/>
      <w:marLeft w:val="0"/>
      <w:marRight w:val="0"/>
      <w:marTop w:val="0"/>
      <w:marBottom w:val="0"/>
      <w:divBdr>
        <w:top w:val="none" w:sz="0" w:space="0" w:color="auto"/>
        <w:left w:val="none" w:sz="0" w:space="0" w:color="auto"/>
        <w:bottom w:val="none" w:sz="0" w:space="0" w:color="auto"/>
        <w:right w:val="none" w:sz="0" w:space="0" w:color="auto"/>
      </w:divBdr>
    </w:div>
    <w:div w:id="603919579">
      <w:bodyDiv w:val="1"/>
      <w:marLeft w:val="0"/>
      <w:marRight w:val="0"/>
      <w:marTop w:val="0"/>
      <w:marBottom w:val="0"/>
      <w:divBdr>
        <w:top w:val="none" w:sz="0" w:space="0" w:color="auto"/>
        <w:left w:val="none" w:sz="0" w:space="0" w:color="auto"/>
        <w:bottom w:val="none" w:sz="0" w:space="0" w:color="auto"/>
        <w:right w:val="none" w:sz="0" w:space="0" w:color="auto"/>
      </w:divBdr>
    </w:div>
    <w:div w:id="736440989">
      <w:bodyDiv w:val="1"/>
      <w:marLeft w:val="0"/>
      <w:marRight w:val="0"/>
      <w:marTop w:val="0"/>
      <w:marBottom w:val="0"/>
      <w:divBdr>
        <w:top w:val="none" w:sz="0" w:space="0" w:color="auto"/>
        <w:left w:val="none" w:sz="0" w:space="0" w:color="auto"/>
        <w:bottom w:val="none" w:sz="0" w:space="0" w:color="auto"/>
        <w:right w:val="none" w:sz="0" w:space="0" w:color="auto"/>
      </w:divBdr>
    </w:div>
    <w:div w:id="811868905">
      <w:bodyDiv w:val="1"/>
      <w:marLeft w:val="0"/>
      <w:marRight w:val="0"/>
      <w:marTop w:val="0"/>
      <w:marBottom w:val="0"/>
      <w:divBdr>
        <w:top w:val="none" w:sz="0" w:space="0" w:color="auto"/>
        <w:left w:val="none" w:sz="0" w:space="0" w:color="auto"/>
        <w:bottom w:val="none" w:sz="0" w:space="0" w:color="auto"/>
        <w:right w:val="none" w:sz="0" w:space="0" w:color="auto"/>
      </w:divBdr>
    </w:div>
    <w:div w:id="899245910">
      <w:bodyDiv w:val="1"/>
      <w:marLeft w:val="0"/>
      <w:marRight w:val="0"/>
      <w:marTop w:val="0"/>
      <w:marBottom w:val="0"/>
      <w:divBdr>
        <w:top w:val="none" w:sz="0" w:space="0" w:color="auto"/>
        <w:left w:val="none" w:sz="0" w:space="0" w:color="auto"/>
        <w:bottom w:val="none" w:sz="0" w:space="0" w:color="auto"/>
        <w:right w:val="none" w:sz="0" w:space="0" w:color="auto"/>
      </w:divBdr>
    </w:div>
    <w:div w:id="1065956630">
      <w:bodyDiv w:val="1"/>
      <w:marLeft w:val="0"/>
      <w:marRight w:val="0"/>
      <w:marTop w:val="0"/>
      <w:marBottom w:val="0"/>
      <w:divBdr>
        <w:top w:val="none" w:sz="0" w:space="0" w:color="auto"/>
        <w:left w:val="none" w:sz="0" w:space="0" w:color="auto"/>
        <w:bottom w:val="none" w:sz="0" w:space="0" w:color="auto"/>
        <w:right w:val="none" w:sz="0" w:space="0" w:color="auto"/>
      </w:divBdr>
    </w:div>
    <w:div w:id="1276450188">
      <w:bodyDiv w:val="1"/>
      <w:marLeft w:val="0"/>
      <w:marRight w:val="0"/>
      <w:marTop w:val="0"/>
      <w:marBottom w:val="0"/>
      <w:divBdr>
        <w:top w:val="none" w:sz="0" w:space="0" w:color="auto"/>
        <w:left w:val="none" w:sz="0" w:space="0" w:color="auto"/>
        <w:bottom w:val="none" w:sz="0" w:space="0" w:color="auto"/>
        <w:right w:val="none" w:sz="0" w:space="0" w:color="auto"/>
      </w:divBdr>
    </w:div>
    <w:div w:id="1346905855">
      <w:bodyDiv w:val="1"/>
      <w:marLeft w:val="0"/>
      <w:marRight w:val="0"/>
      <w:marTop w:val="0"/>
      <w:marBottom w:val="0"/>
      <w:divBdr>
        <w:top w:val="none" w:sz="0" w:space="0" w:color="auto"/>
        <w:left w:val="none" w:sz="0" w:space="0" w:color="auto"/>
        <w:bottom w:val="none" w:sz="0" w:space="0" w:color="auto"/>
        <w:right w:val="none" w:sz="0" w:space="0" w:color="auto"/>
      </w:divBdr>
    </w:div>
    <w:div w:id="1401246604">
      <w:bodyDiv w:val="1"/>
      <w:marLeft w:val="0"/>
      <w:marRight w:val="0"/>
      <w:marTop w:val="0"/>
      <w:marBottom w:val="0"/>
      <w:divBdr>
        <w:top w:val="none" w:sz="0" w:space="0" w:color="auto"/>
        <w:left w:val="none" w:sz="0" w:space="0" w:color="auto"/>
        <w:bottom w:val="none" w:sz="0" w:space="0" w:color="auto"/>
        <w:right w:val="none" w:sz="0" w:space="0" w:color="auto"/>
      </w:divBdr>
    </w:div>
    <w:div w:id="1616669010">
      <w:bodyDiv w:val="1"/>
      <w:marLeft w:val="0"/>
      <w:marRight w:val="0"/>
      <w:marTop w:val="0"/>
      <w:marBottom w:val="0"/>
      <w:divBdr>
        <w:top w:val="none" w:sz="0" w:space="0" w:color="auto"/>
        <w:left w:val="none" w:sz="0" w:space="0" w:color="auto"/>
        <w:bottom w:val="none" w:sz="0" w:space="0" w:color="auto"/>
        <w:right w:val="none" w:sz="0" w:space="0" w:color="auto"/>
      </w:divBdr>
    </w:div>
    <w:div w:id="197135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35D8BA8297474DABC04F02F27DFADB"/>
        <w:category>
          <w:name w:val="General"/>
          <w:gallery w:val="placeholder"/>
        </w:category>
        <w:types>
          <w:type w:val="bbPlcHdr"/>
        </w:types>
        <w:behaviors>
          <w:behavior w:val="content"/>
        </w:behaviors>
        <w:guid w:val="{818B0C5B-1677-4914-8FC5-117367600C99}"/>
      </w:docPartPr>
      <w:docPartBody>
        <w:p w:rsidR="00086D98" w:rsidRDefault="003D1495" w:rsidP="003D1495">
          <w:pPr>
            <w:pStyle w:val="1B35D8BA8297474DABC04F02F27DFADB"/>
          </w:pPr>
          <w:r w:rsidRPr="006E0B87">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A54"/>
    <w:rsid w:val="00086D98"/>
    <w:rsid w:val="00351E85"/>
    <w:rsid w:val="003D1495"/>
    <w:rsid w:val="004E1CB8"/>
    <w:rsid w:val="00772CD8"/>
    <w:rsid w:val="009C4292"/>
    <w:rsid w:val="00A748CC"/>
    <w:rsid w:val="00B073EB"/>
    <w:rsid w:val="00D42327"/>
    <w:rsid w:val="00D74251"/>
    <w:rsid w:val="00EE7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1495"/>
    <w:rPr>
      <w:color w:val="808080"/>
    </w:rPr>
  </w:style>
  <w:style w:type="paragraph" w:customStyle="1" w:styleId="1B35D8BA8297474DABC04F02F27DFADB">
    <w:name w:val="1B35D8BA8297474DABC04F02F27DFADB"/>
    <w:rsid w:val="003D14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2020-03-06T00:00:00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6AD3D2F8DF4D041B8862FF339252293" ma:contentTypeVersion="16" ma:contentTypeDescription="Create a new document." ma:contentTypeScope="" ma:versionID="33a2541b4be304184d6ace5f058a7d28">
  <xsd:schema xmlns:xsd="http://www.w3.org/2001/XMLSchema" xmlns:xs="http://www.w3.org/2001/XMLSchema" xmlns:p="http://schemas.microsoft.com/office/2006/metadata/properties" xmlns:ns2="18e3f94c-f46c-407e-8892-1e1c2d46bb70" xmlns:ns3="df160237-12ef-47db-afe6-f9ecb01bdfa2" targetNamespace="http://schemas.microsoft.com/office/2006/metadata/properties" ma:root="true" ma:fieldsID="8c44047cee86cd834eea16dad5eeb249" ns2:_="" ns3:_="">
    <xsd:import namespace="18e3f94c-f46c-407e-8892-1e1c2d46bb70"/>
    <xsd:import namespace="df160237-12ef-47db-afe6-f9ecb01bdf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3f94c-f46c-407e-8892-1e1c2d46bb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2eae38-54a0-49eb-90ea-582882c5509a}" ma:internalName="TaxCatchAll" ma:showField="CatchAllData" ma:web="18e3f94c-f46c-407e-8892-1e1c2d46bb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160237-12ef-47db-afe6-f9ecb01bdf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9e3fbe-6e3c-41e5-b2e7-c584f5c24cd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 ma:index="23" nillable="true" ma:displayName="Date" ma:format="DateTime"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ate xmlns="df160237-12ef-47db-afe6-f9ecb01bdfa2" xsi:nil="true"/>
    <lcf76f155ced4ddcb4097134ff3c332f xmlns="df160237-12ef-47db-afe6-f9ecb01bdfa2">
      <Terms xmlns="http://schemas.microsoft.com/office/infopath/2007/PartnerControls"/>
    </lcf76f155ced4ddcb4097134ff3c332f>
    <TaxCatchAll xmlns="18e3f94c-f46c-407e-8892-1e1c2d46bb70" xsi:nil="true"/>
    <SharedWithUsers xmlns="18e3f94c-f46c-407e-8892-1e1c2d46bb70">
      <UserInfo>
        <DisplayName/>
        <AccountId xsi:nil="true"/>
        <AccountType/>
      </UserInfo>
    </SharedWithUsers>
    <MediaLengthInSeconds xmlns="df160237-12ef-47db-afe6-f9ecb01bdfa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20637B-9FBE-42CC-9589-6962D7E309DD}">
  <ds:schemaRefs>
    <ds:schemaRef ds:uri="http://schemas.openxmlformats.org/officeDocument/2006/bibliography"/>
  </ds:schemaRefs>
</ds:datastoreItem>
</file>

<file path=customXml/itemProps3.xml><?xml version="1.0" encoding="utf-8"?>
<ds:datastoreItem xmlns:ds="http://schemas.openxmlformats.org/officeDocument/2006/customXml" ds:itemID="{36FD4F87-D713-4253-9C78-8048E64FCCF4}"/>
</file>

<file path=customXml/itemProps4.xml><?xml version="1.0" encoding="utf-8"?>
<ds:datastoreItem xmlns:ds="http://schemas.openxmlformats.org/officeDocument/2006/customXml" ds:itemID="{FFD79DBE-0303-45B7-9193-FF4B6EBFAA84}"/>
</file>

<file path=customXml/itemProps5.xml><?xml version="1.0" encoding="utf-8"?>
<ds:datastoreItem xmlns:ds="http://schemas.openxmlformats.org/officeDocument/2006/customXml" ds:itemID="{E2E1A75F-B13E-4196-BF61-FFE4A46787A2}"/>
</file>

<file path=docProps/app.xml><?xml version="1.0" encoding="utf-8"?>
<Properties xmlns="http://schemas.openxmlformats.org/officeDocument/2006/extended-properties" xmlns:vt="http://schemas.openxmlformats.org/officeDocument/2006/docPropsVTypes">
  <Template>Normal</Template>
  <TotalTime>3</TotalTime>
  <Pages>4</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Lamda Chi Alpha fraternity house</vt:lpstr>
    </vt:vector>
  </TitlesOfParts>
  <Company>Kinco</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Lamda Chi Alpha fraternity house</dc:title>
  <dc:creator>Heath Rheay</dc:creator>
  <cp:lastModifiedBy>Joelle Shafer</cp:lastModifiedBy>
  <cp:revision>6</cp:revision>
  <cp:lastPrinted>2020-03-09T15:19:00Z</cp:lastPrinted>
  <dcterms:created xsi:type="dcterms:W3CDTF">2020-03-09T18:26:00Z</dcterms:created>
  <dcterms:modified xsi:type="dcterms:W3CDTF">2024-04-11T21:12:00Z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0x01010006AD3D2F8DF4D041B8862FF339252293</vt:lpwstr>
  </property>
  <property fmtid="{D5CDD505-2E9C-101B-9397-08002B2CF9AE}" pid="3" name="Order">
    <vt:r8>27915800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