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19827" w14:textId="77777777" w:rsidR="00302D56" w:rsidRDefault="005F7922" w:rsidP="00C0355C">
      <w:pPr>
        <w:pStyle w:val="NoSpacing"/>
        <w:rPr>
          <w:b/>
          <w:sz w:val="28"/>
          <w:szCs w:val="28"/>
        </w:rPr>
      </w:pPr>
      <w:r>
        <w:rPr>
          <w:b/>
          <w:sz w:val="28"/>
          <w:szCs w:val="28"/>
        </w:rPr>
        <w:t>KINCO BID MANUAL</w:t>
      </w:r>
    </w:p>
    <w:p w14:paraId="75970654" w14:textId="77777777" w:rsidR="008F2588" w:rsidRDefault="00541358" w:rsidP="00C0355C">
      <w:pPr>
        <w:pStyle w:val="NoSpacing"/>
        <w:rPr>
          <w:b/>
          <w:sz w:val="28"/>
          <w:szCs w:val="28"/>
        </w:rPr>
      </w:pPr>
      <w:r w:rsidRPr="00024E18">
        <w:rPr>
          <w:b/>
          <w:sz w:val="28"/>
          <w:szCs w:val="28"/>
        </w:rPr>
        <w:t xml:space="preserve">Section </w:t>
      </w:r>
      <w:r>
        <w:rPr>
          <w:b/>
          <w:sz w:val="28"/>
          <w:szCs w:val="28"/>
        </w:rPr>
        <w:t>3: Scope of Work</w:t>
      </w:r>
    </w:p>
    <w:p w14:paraId="3DDAAF97" w14:textId="77777777" w:rsidR="00302D56" w:rsidRPr="00024E18" w:rsidRDefault="00302D56" w:rsidP="00C0355C">
      <w:pPr>
        <w:pStyle w:val="NoSpacing"/>
        <w:rPr>
          <w:b/>
          <w:caps/>
          <w:sz w:val="28"/>
          <w:szCs w:val="28"/>
        </w:rPr>
      </w:pPr>
    </w:p>
    <w:p w14:paraId="098EFD10" w14:textId="0794C7DD" w:rsidR="00643D88" w:rsidRDefault="00643D88" w:rsidP="00643D88">
      <w:pPr>
        <w:pStyle w:val="NoSpacing"/>
        <w:rPr>
          <w:b/>
          <w:bCs/>
          <w:sz w:val="24"/>
          <w:szCs w:val="24"/>
        </w:rPr>
      </w:pPr>
      <w:r w:rsidRPr="0039600E">
        <w:rPr>
          <w:b/>
          <w:bCs/>
          <w:sz w:val="24"/>
          <w:szCs w:val="24"/>
        </w:rPr>
        <w:t xml:space="preserve">Bid Package </w:t>
      </w:r>
      <w:r w:rsidR="00B17281">
        <w:rPr>
          <w:b/>
          <w:bCs/>
          <w:sz w:val="24"/>
          <w:szCs w:val="24"/>
        </w:rPr>
        <w:t xml:space="preserve">05 12 – Structural Steel Erection </w:t>
      </w:r>
    </w:p>
    <w:p w14:paraId="4D8F140C" w14:textId="77777777" w:rsidR="00C10A33" w:rsidRDefault="00C10A33" w:rsidP="00643D88">
      <w:pPr>
        <w:pStyle w:val="NoSpacing"/>
        <w:rPr>
          <w:b/>
          <w:bCs/>
          <w:sz w:val="24"/>
          <w:szCs w:val="24"/>
        </w:rPr>
      </w:pPr>
    </w:p>
    <w:p w14:paraId="0500E3E9" w14:textId="77777777" w:rsidR="00C10A33" w:rsidRDefault="00C10A33" w:rsidP="00C10A33">
      <w:pPr>
        <w:pStyle w:val="NoSpacing"/>
        <w:rPr>
          <w:sz w:val="24"/>
          <w:szCs w:val="24"/>
        </w:rPr>
      </w:pPr>
      <w:r>
        <w:rPr>
          <w:sz w:val="24"/>
          <w:szCs w:val="24"/>
        </w:rPr>
        <w:t>Your signature on this page is a confirmation of your bid and an acknowledgement and acceptance of the requirements of the Kinco Bid Manual, project schedule and all Addendums and CM Clarifications.</w:t>
      </w:r>
    </w:p>
    <w:p w14:paraId="0E340311" w14:textId="77777777" w:rsidR="00C10A33" w:rsidRDefault="00C10A33" w:rsidP="00C10A33">
      <w:pPr>
        <w:pStyle w:val="NoSpacing"/>
        <w:ind w:firstLine="720"/>
        <w:rPr>
          <w:sz w:val="24"/>
          <w:szCs w:val="24"/>
        </w:rPr>
      </w:pPr>
    </w:p>
    <w:p w14:paraId="7C665719" w14:textId="77777777" w:rsidR="00C10A33" w:rsidRPr="003721D5" w:rsidRDefault="00C10A33" w:rsidP="00C10A33">
      <w:pPr>
        <w:pStyle w:val="NoSpacing"/>
      </w:pPr>
    </w:p>
    <w:p w14:paraId="7D28558F" w14:textId="77777777" w:rsidR="00C10A33" w:rsidRPr="003721D5" w:rsidRDefault="00C10A33" w:rsidP="00C10A33">
      <w:pPr>
        <w:pStyle w:val="NoSpacing"/>
        <w:ind w:firstLine="720"/>
      </w:pPr>
      <w:r w:rsidRPr="003721D5">
        <w:rPr>
          <w:noProof/>
        </w:rPr>
        <mc:AlternateContent>
          <mc:Choice Requires="wpg">
            <w:drawing>
              <wp:anchor distT="0" distB="0" distL="114300" distR="114300" simplePos="0" relativeHeight="251659264" behindDoc="1" locked="0" layoutInCell="1" allowOverlap="1" wp14:anchorId="6E9CD41A" wp14:editId="1181DD5D">
                <wp:simplePos x="0" y="0"/>
                <wp:positionH relativeFrom="page">
                  <wp:posOffset>1124585</wp:posOffset>
                </wp:positionH>
                <wp:positionV relativeFrom="paragraph">
                  <wp:posOffset>-5080</wp:posOffset>
                </wp:positionV>
                <wp:extent cx="5523230" cy="1270"/>
                <wp:effectExtent l="10160" t="13970" r="10160" b="13335"/>
                <wp:wrapNone/>
                <wp:docPr id="1280" name="Group 10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270"/>
                          <a:chOff x="1771" y="-8"/>
                          <a:chExt cx="8698" cy="2"/>
                        </a:xfrm>
                      </wpg:grpSpPr>
                      <wps:wsp>
                        <wps:cNvPr id="1281" name="Freeform 1058"/>
                        <wps:cNvSpPr>
                          <a:spLocks/>
                        </wps:cNvSpPr>
                        <wps:spPr bwMode="auto">
                          <a:xfrm>
                            <a:off x="1771" y="-8"/>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B07E80" id="Group 1057" o:spid="_x0000_s1026" style="position:absolute;margin-left:88.55pt;margin-top:-.4pt;width:434.9pt;height:.1pt;z-index:-251657216;mso-position-horizontal-relative:page" coordorigin="1771,-8"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">
                <v:shape id="Freeform 1058" o:spid="_x0000_s1027" style="position:absolute;left:1771;top:-8;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" path="m,l8698,e" filled="f" strokeweight="1.54pt">
                  <v:path arrowok="t" o:connecttype="custom" o:connectlocs="0,0;8698,0" o:connectangles="0,0"/>
                </v:shape>
                <w10:wrap anchorx="page"/>
              </v:group>
            </w:pict>
          </mc:Fallback>
        </mc:AlternateContent>
      </w:r>
      <w:r w:rsidRPr="003721D5">
        <w:t>Company</w:t>
      </w:r>
      <w:r w:rsidRPr="003721D5">
        <w:tab/>
      </w:r>
      <w:r w:rsidRPr="003721D5">
        <w:tab/>
      </w:r>
      <w:r w:rsidRPr="003721D5">
        <w:tab/>
      </w:r>
      <w:r w:rsidRPr="003721D5">
        <w:tab/>
      </w:r>
      <w:r w:rsidRPr="003721D5">
        <w:tab/>
      </w:r>
      <w:r w:rsidRPr="003721D5">
        <w:tab/>
        <w:t>AR State Contractor’s License #</w:t>
      </w:r>
    </w:p>
    <w:p w14:paraId="0F675C58" w14:textId="77777777" w:rsidR="00C10A33" w:rsidRDefault="00C10A33" w:rsidP="00C10A33">
      <w:pPr>
        <w:pStyle w:val="NoSpacing"/>
        <w:ind w:firstLine="720"/>
      </w:pPr>
      <w:r w:rsidRPr="003721D5">
        <w:tab/>
      </w:r>
      <w:r w:rsidRPr="003721D5">
        <w:tab/>
      </w:r>
    </w:p>
    <w:p w14:paraId="0B4E4628" w14:textId="77777777" w:rsidR="00C10A33" w:rsidRPr="003721D5" w:rsidRDefault="00C10A33" w:rsidP="00C10A33">
      <w:pPr>
        <w:pStyle w:val="NoSpacing"/>
        <w:ind w:firstLine="720"/>
      </w:pPr>
    </w:p>
    <w:p w14:paraId="54E62A1F" w14:textId="77777777" w:rsidR="00C10A33" w:rsidRPr="003721D5" w:rsidRDefault="00C10A33" w:rsidP="00C10A33">
      <w:pPr>
        <w:pStyle w:val="NoSpacing"/>
        <w:ind w:firstLine="720"/>
      </w:pPr>
      <w:r w:rsidRPr="003721D5">
        <w:rPr>
          <w:noProof/>
        </w:rPr>
        <mc:AlternateContent>
          <mc:Choice Requires="wpg">
            <w:drawing>
              <wp:anchor distT="0" distB="0" distL="114300" distR="114300" simplePos="0" relativeHeight="251660288" behindDoc="1" locked="0" layoutInCell="1" allowOverlap="1" wp14:anchorId="3E15EC43" wp14:editId="6A159802">
                <wp:simplePos x="0" y="0"/>
                <wp:positionH relativeFrom="page">
                  <wp:posOffset>1124585</wp:posOffset>
                </wp:positionH>
                <wp:positionV relativeFrom="paragraph">
                  <wp:posOffset>15875</wp:posOffset>
                </wp:positionV>
                <wp:extent cx="5523230" cy="1270"/>
                <wp:effectExtent l="10160" t="15875" r="10160" b="11430"/>
                <wp:wrapNone/>
                <wp:docPr id="1278" name="Group 10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270"/>
                          <a:chOff x="1771" y="25"/>
                          <a:chExt cx="8698" cy="2"/>
                        </a:xfrm>
                      </wpg:grpSpPr>
                      <wps:wsp>
                        <wps:cNvPr id="1279" name="Freeform 1056"/>
                        <wps:cNvSpPr>
                          <a:spLocks/>
                        </wps:cNvSpPr>
                        <wps:spPr bwMode="auto">
                          <a:xfrm>
                            <a:off x="1771" y="25"/>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E4B833" id="Group 1055" o:spid="_x0000_s1026" style="position:absolute;margin-left:88.55pt;margin-top:1.25pt;width:434.9pt;height:.1pt;z-index:-251656192;mso-position-horizontal-relative:page" coordorigin="1771,25"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">
                <v:shape id="Freeform 1056" o:spid="_x0000_s1027" style="position:absolute;left:1771;top:25;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" path="m,l8698,e" filled="f" strokeweight="1.54pt">
                  <v:path arrowok="t" o:connecttype="custom" o:connectlocs="0,0;8698,0" o:connectangles="0,0"/>
                </v:shape>
                <w10:wrap anchorx="page"/>
              </v:group>
            </w:pict>
          </mc:Fallback>
        </mc:AlternateContent>
      </w:r>
      <w:r w:rsidRPr="003721D5">
        <w:t>Name</w:t>
      </w:r>
      <w:r w:rsidRPr="003721D5">
        <w:tab/>
      </w:r>
      <w:r w:rsidRPr="003721D5">
        <w:tab/>
      </w:r>
      <w:r w:rsidRPr="003721D5">
        <w:tab/>
      </w:r>
      <w:r w:rsidRPr="003721D5">
        <w:tab/>
      </w:r>
      <w:r w:rsidRPr="003721D5">
        <w:tab/>
        <w:t>Title</w:t>
      </w:r>
      <w:r w:rsidRPr="003721D5">
        <w:tab/>
      </w:r>
    </w:p>
    <w:p w14:paraId="1CEACCF1" w14:textId="77777777" w:rsidR="00C10A33" w:rsidRPr="003721D5" w:rsidRDefault="00C10A33" w:rsidP="00C10A33">
      <w:pPr>
        <w:pStyle w:val="NoSpacing"/>
        <w:ind w:firstLine="720"/>
      </w:pPr>
    </w:p>
    <w:p w14:paraId="76C4FFAE" w14:textId="77777777" w:rsidR="00C10A33" w:rsidRPr="003721D5" w:rsidRDefault="00C10A33" w:rsidP="00C10A33">
      <w:pPr>
        <w:pStyle w:val="NoSpacing"/>
        <w:ind w:firstLine="720"/>
      </w:pPr>
    </w:p>
    <w:p w14:paraId="7E91B702" w14:textId="77777777" w:rsidR="00C10A33" w:rsidRPr="003721D5" w:rsidRDefault="00C10A33" w:rsidP="00C10A33">
      <w:pPr>
        <w:pStyle w:val="NoSpacing"/>
        <w:ind w:firstLine="720"/>
      </w:pPr>
      <w:r w:rsidRPr="003721D5">
        <w:rPr>
          <w:noProof/>
        </w:rPr>
        <mc:AlternateContent>
          <mc:Choice Requires="wpg">
            <w:drawing>
              <wp:anchor distT="0" distB="0" distL="114300" distR="114300" simplePos="0" relativeHeight="251661312" behindDoc="1" locked="0" layoutInCell="1" allowOverlap="1" wp14:anchorId="5975847A" wp14:editId="0C6830EA">
                <wp:simplePos x="0" y="0"/>
                <wp:positionH relativeFrom="page">
                  <wp:posOffset>1124585</wp:posOffset>
                </wp:positionH>
                <wp:positionV relativeFrom="paragraph">
                  <wp:posOffset>-5080</wp:posOffset>
                </wp:positionV>
                <wp:extent cx="5523230" cy="1270"/>
                <wp:effectExtent l="10160" t="13970" r="10160" b="13335"/>
                <wp:wrapNone/>
                <wp:docPr id="1276" name="Group 10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270"/>
                          <a:chOff x="1771" y="-8"/>
                          <a:chExt cx="8698" cy="2"/>
                        </a:xfrm>
                      </wpg:grpSpPr>
                      <wps:wsp>
                        <wps:cNvPr id="1277" name="Freeform 1054"/>
                        <wps:cNvSpPr>
                          <a:spLocks/>
                        </wps:cNvSpPr>
                        <wps:spPr bwMode="auto">
                          <a:xfrm>
                            <a:off x="1771" y="-8"/>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7A144F" id="Group 1053" o:spid="_x0000_s1026" style="position:absolute;margin-left:88.55pt;margin-top:-.4pt;width:434.9pt;height:.1pt;z-index:-251655168;mso-position-horizontal-relative:page" coordorigin="1771,-8"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">
                <v:shape id="Freeform 1054" o:spid="_x0000_s1027" style="position:absolute;left:1771;top:-8;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" path="m,l8698,e" filled="f" strokeweight="1.54pt">
                  <v:path arrowok="t" o:connecttype="custom" o:connectlocs="0,0;8698,0" o:connectangles="0,0"/>
                </v:shape>
                <w10:wrap anchorx="page"/>
              </v:group>
            </w:pict>
          </mc:Fallback>
        </mc:AlternateContent>
      </w:r>
      <w:r w:rsidRPr="003721D5">
        <w:t>Address</w:t>
      </w:r>
    </w:p>
    <w:p w14:paraId="3726D139" w14:textId="77777777" w:rsidR="00C10A33" w:rsidRPr="003721D5" w:rsidRDefault="00C10A33" w:rsidP="00C10A33">
      <w:pPr>
        <w:pStyle w:val="NoSpacing"/>
        <w:ind w:firstLine="720"/>
      </w:pPr>
    </w:p>
    <w:p w14:paraId="6735372B" w14:textId="77777777" w:rsidR="00C10A33" w:rsidRPr="003721D5" w:rsidRDefault="00C10A33" w:rsidP="00C10A33">
      <w:pPr>
        <w:pStyle w:val="NoSpacing"/>
        <w:ind w:firstLine="720"/>
      </w:pPr>
    </w:p>
    <w:p w14:paraId="7F92670D" w14:textId="77777777" w:rsidR="00C10A33" w:rsidRPr="003721D5" w:rsidRDefault="00C10A33" w:rsidP="00C10A33">
      <w:pPr>
        <w:pStyle w:val="NoSpacing"/>
        <w:ind w:firstLine="720"/>
      </w:pPr>
      <w:r w:rsidRPr="003721D5">
        <w:rPr>
          <w:noProof/>
        </w:rPr>
        <mc:AlternateContent>
          <mc:Choice Requires="wpg">
            <w:drawing>
              <wp:anchor distT="0" distB="0" distL="114300" distR="114300" simplePos="0" relativeHeight="251662336" behindDoc="1" locked="0" layoutInCell="1" allowOverlap="1" wp14:anchorId="14292666" wp14:editId="09B2E309">
                <wp:simplePos x="0" y="0"/>
                <wp:positionH relativeFrom="page">
                  <wp:posOffset>1124585</wp:posOffset>
                </wp:positionH>
                <wp:positionV relativeFrom="paragraph">
                  <wp:posOffset>15875</wp:posOffset>
                </wp:positionV>
                <wp:extent cx="5523230" cy="1270"/>
                <wp:effectExtent l="10160" t="15875" r="10160" b="11430"/>
                <wp:wrapNone/>
                <wp:docPr id="1274" name="Group 10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270"/>
                          <a:chOff x="1771" y="25"/>
                          <a:chExt cx="8698" cy="2"/>
                        </a:xfrm>
                      </wpg:grpSpPr>
                      <wps:wsp>
                        <wps:cNvPr id="1275" name="Freeform 1052"/>
                        <wps:cNvSpPr>
                          <a:spLocks/>
                        </wps:cNvSpPr>
                        <wps:spPr bwMode="auto">
                          <a:xfrm>
                            <a:off x="1771" y="25"/>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684098" id="Group 1051" o:spid="_x0000_s1026" style="position:absolute;margin-left:88.55pt;margin-top:1.25pt;width:434.9pt;height:.1pt;z-index:-251654144;mso-position-horizontal-relative:page" coordorigin="1771,25"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">
                <v:shape id="Freeform 1052" o:spid="_x0000_s1027" style="position:absolute;left:1771;top:25;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" path="m,l8698,e" filled="f" strokeweight="1.54pt">
                  <v:path arrowok="t" o:connecttype="custom" o:connectlocs="0,0;8698,0" o:connectangles="0,0"/>
                </v:shape>
                <w10:wrap anchorx="page"/>
              </v:group>
            </w:pict>
          </mc:Fallback>
        </mc:AlternateContent>
      </w:r>
      <w:r w:rsidRPr="003721D5">
        <w:t>City</w:t>
      </w:r>
      <w:r w:rsidRPr="003721D5">
        <w:tab/>
      </w:r>
      <w:r w:rsidRPr="003721D5">
        <w:tab/>
      </w:r>
      <w:r w:rsidRPr="003721D5">
        <w:tab/>
      </w:r>
      <w:r w:rsidRPr="003721D5">
        <w:tab/>
      </w:r>
      <w:r w:rsidRPr="003721D5">
        <w:tab/>
        <w:t>State</w:t>
      </w:r>
      <w:r w:rsidRPr="003721D5">
        <w:tab/>
      </w:r>
      <w:r w:rsidRPr="003721D5">
        <w:tab/>
      </w:r>
      <w:r w:rsidRPr="003721D5">
        <w:tab/>
      </w:r>
      <w:r w:rsidRPr="003721D5">
        <w:tab/>
      </w:r>
      <w:r w:rsidRPr="003721D5">
        <w:tab/>
        <w:t>Zip Code</w:t>
      </w:r>
    </w:p>
    <w:p w14:paraId="2E885649" w14:textId="77777777" w:rsidR="00C10A33" w:rsidRPr="003721D5" w:rsidRDefault="00C10A33" w:rsidP="00C10A33">
      <w:pPr>
        <w:pStyle w:val="NoSpacing"/>
        <w:ind w:firstLine="720"/>
      </w:pPr>
    </w:p>
    <w:p w14:paraId="3F62EC09" w14:textId="77777777" w:rsidR="00C10A33" w:rsidRPr="003721D5" w:rsidRDefault="00C10A33" w:rsidP="00C10A33">
      <w:pPr>
        <w:pStyle w:val="NoSpacing"/>
        <w:ind w:firstLine="720"/>
      </w:pPr>
    </w:p>
    <w:p w14:paraId="5105F3FA" w14:textId="77777777" w:rsidR="00C10A33" w:rsidRPr="00C10A33" w:rsidRDefault="00C10A33" w:rsidP="00C10A33">
      <w:pPr>
        <w:pStyle w:val="NoSpacing"/>
        <w:ind w:firstLine="720"/>
      </w:pPr>
      <w:r w:rsidRPr="003721D5">
        <w:rPr>
          <w:noProof/>
        </w:rPr>
        <mc:AlternateContent>
          <mc:Choice Requires="wpg">
            <w:drawing>
              <wp:anchor distT="0" distB="0" distL="114300" distR="114300" simplePos="0" relativeHeight="251658752" behindDoc="1" locked="0" layoutInCell="1" allowOverlap="1" wp14:anchorId="2EBC8ACA" wp14:editId="12253BE8">
                <wp:simplePos x="0" y="0"/>
                <wp:positionH relativeFrom="page">
                  <wp:posOffset>1124585</wp:posOffset>
                </wp:positionH>
                <wp:positionV relativeFrom="paragraph">
                  <wp:posOffset>-5080</wp:posOffset>
                </wp:positionV>
                <wp:extent cx="5523230" cy="1270"/>
                <wp:effectExtent l="10160" t="13970" r="10160" b="13335"/>
                <wp:wrapNone/>
                <wp:docPr id="1272" name="Group 10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270"/>
                          <a:chOff x="1771" y="-8"/>
                          <a:chExt cx="8698" cy="2"/>
                        </a:xfrm>
                      </wpg:grpSpPr>
                      <wps:wsp>
                        <wps:cNvPr id="1273" name="Freeform 1050"/>
                        <wps:cNvSpPr>
                          <a:spLocks/>
                        </wps:cNvSpPr>
                        <wps:spPr bwMode="auto">
                          <a:xfrm>
                            <a:off x="1771" y="-8"/>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E6C82A" id="Group 1049" o:spid="_x0000_s1026" style="position:absolute;margin-left:88.55pt;margin-top:-.4pt;width:434.9pt;height:.1pt;z-index:-251657728;mso-position-horizontal-relative:page" coordorigin="1771,-8"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">
                <v:shape id="Freeform 1050" o:spid="_x0000_s1027" style="position:absolute;left:1771;top:-8;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" path="m,l8698,e" filled="f" strokeweight="1.54pt">
                  <v:path arrowok="t" o:connecttype="custom" o:connectlocs="0,0;8698,0" o:connectangles="0,0"/>
                </v:shape>
                <w10:wrap anchorx="page"/>
              </v:group>
            </w:pict>
          </mc:Fallback>
        </mc:AlternateContent>
      </w:r>
      <w:r w:rsidRPr="003721D5">
        <w:t>Phone Number w/ Area Code</w:t>
      </w:r>
      <w:r w:rsidRPr="003721D5">
        <w:tab/>
      </w:r>
      <w:r w:rsidRPr="003721D5">
        <w:tab/>
      </w:r>
      <w:r>
        <w:t>Email Address</w:t>
      </w:r>
    </w:p>
    <w:p w14:paraId="6C6DAE6F" w14:textId="77777777" w:rsidR="00C5767C" w:rsidRDefault="00C5767C" w:rsidP="00C5767C">
      <w:pPr>
        <w:pStyle w:val="NoSpacing"/>
        <w:rPr>
          <w:b/>
          <w:bCs/>
          <w:sz w:val="24"/>
          <w:szCs w:val="24"/>
        </w:rPr>
      </w:pPr>
    </w:p>
    <w:p w14:paraId="46C9D8C0" w14:textId="77777777" w:rsidR="00C5767C" w:rsidRPr="00625508" w:rsidRDefault="00C5767C" w:rsidP="00C5767C">
      <w:pPr>
        <w:pStyle w:val="NoSpacing"/>
        <w:rPr>
          <w:b/>
          <w:bCs/>
          <w:szCs w:val="24"/>
        </w:rPr>
      </w:pPr>
      <w:r w:rsidRPr="00625508">
        <w:rPr>
          <w:b/>
          <w:bCs/>
          <w:szCs w:val="24"/>
        </w:rPr>
        <w:t>Specification:</w:t>
      </w:r>
    </w:p>
    <w:p w14:paraId="488D247A" w14:textId="52A015B7" w:rsidR="00C5767C" w:rsidRPr="00894BC8" w:rsidRDefault="00C5767C" w:rsidP="00C5767C">
      <w:pPr>
        <w:pStyle w:val="NoSpacing"/>
        <w:rPr>
          <w:bCs/>
        </w:rPr>
      </w:pPr>
      <w:r w:rsidRPr="00894BC8">
        <w:rPr>
          <w:bCs/>
        </w:rPr>
        <w:t>Bidders will include work from referenced specifications and other work normally associated with this trade whether referenced or not.</w:t>
      </w:r>
    </w:p>
    <w:p w14:paraId="1252D0EF" w14:textId="6228CF49" w:rsidR="00C10A33" w:rsidRPr="000B61FD" w:rsidRDefault="00C5767C" w:rsidP="00C5767C">
      <w:pPr>
        <w:pStyle w:val="NoSpacing"/>
        <w:rPr>
          <w:bCs/>
        </w:rPr>
      </w:pPr>
      <w:r>
        <w:rPr>
          <w:b/>
          <w:bCs/>
        </w:rPr>
        <w:tab/>
      </w:r>
      <w:r>
        <w:rPr>
          <w:b/>
          <w:bCs/>
        </w:rPr>
        <w:tab/>
      </w:r>
      <w:r>
        <w:rPr>
          <w:bCs/>
        </w:rPr>
        <w:t xml:space="preserve"> </w:t>
      </w:r>
    </w:p>
    <w:p w14:paraId="0E260CBC" w14:textId="77777777" w:rsidR="00C5767C" w:rsidRDefault="00C5767C" w:rsidP="00C5767C">
      <w:pPr>
        <w:pStyle w:val="NoSpacing"/>
        <w:rPr>
          <w:b/>
          <w:bCs/>
        </w:rPr>
      </w:pPr>
      <w:r>
        <w:rPr>
          <w:b/>
          <w:bCs/>
        </w:rPr>
        <w:t>Scope of Work:</w:t>
      </w:r>
    </w:p>
    <w:p w14:paraId="64C34CB4" w14:textId="77777777" w:rsidR="00C5767C" w:rsidRDefault="00C5767C" w:rsidP="00C5767C">
      <w:pPr>
        <w:pStyle w:val="NoSpacing"/>
        <w:rPr>
          <w:b/>
          <w:bCs/>
        </w:rPr>
      </w:pPr>
      <w:r>
        <w:rPr>
          <w:bCs/>
        </w:rPr>
        <w:t>The bid package shall also include the following items, but shall not limit more stringent requirements found elsewhere in the contract documents unless specifically listed as exclusion below.</w:t>
      </w:r>
    </w:p>
    <w:p w14:paraId="33628F60" w14:textId="77777777" w:rsidR="00C5767C" w:rsidRDefault="00C5767C" w:rsidP="00C5767C">
      <w:pPr>
        <w:pStyle w:val="NoSpacing"/>
        <w:tabs>
          <w:tab w:val="left" w:pos="5688"/>
        </w:tabs>
        <w:rPr>
          <w:b/>
          <w:bCs/>
        </w:rPr>
      </w:pPr>
    </w:p>
    <w:p w14:paraId="3682E6BD" w14:textId="0166D4BC" w:rsidR="0003365D" w:rsidRDefault="004B2C2F" w:rsidP="0003365D">
      <w:pPr>
        <w:pStyle w:val="NoSpacing"/>
        <w:numPr>
          <w:ilvl w:val="0"/>
          <w:numId w:val="21"/>
        </w:numPr>
        <w:rPr>
          <w:bCs/>
        </w:rPr>
      </w:pPr>
      <w:r>
        <w:rPr>
          <w:bCs/>
        </w:rPr>
        <w:t>Contractor is responsible for p</w:t>
      </w:r>
      <w:r w:rsidR="0003365D" w:rsidRPr="001F4824">
        <w:rPr>
          <w:bCs/>
        </w:rPr>
        <w:t>rovid</w:t>
      </w:r>
      <w:r>
        <w:rPr>
          <w:bCs/>
        </w:rPr>
        <w:t>ing</w:t>
      </w:r>
      <w:r w:rsidR="0003365D" w:rsidRPr="001F4824">
        <w:rPr>
          <w:bCs/>
        </w:rPr>
        <w:t xml:space="preserve"> all labor, equipment, </w:t>
      </w:r>
      <w:r w:rsidR="0003365D">
        <w:rPr>
          <w:bCs/>
        </w:rPr>
        <w:t xml:space="preserve">and </w:t>
      </w:r>
      <w:r w:rsidR="0003365D" w:rsidRPr="001F4824">
        <w:rPr>
          <w:bCs/>
        </w:rPr>
        <w:t xml:space="preserve">tools </w:t>
      </w:r>
      <w:r w:rsidR="0003365D">
        <w:rPr>
          <w:bCs/>
        </w:rPr>
        <w:t>to erect and install the structural steel</w:t>
      </w:r>
      <w:r w:rsidR="000B61FD">
        <w:rPr>
          <w:bCs/>
        </w:rPr>
        <w:t xml:space="preserve"> </w:t>
      </w:r>
      <w:r w:rsidR="0003365D" w:rsidRPr="001F4824">
        <w:rPr>
          <w:bCs/>
        </w:rPr>
        <w:t>and all</w:t>
      </w:r>
      <w:r w:rsidR="0003365D">
        <w:rPr>
          <w:bCs/>
        </w:rPr>
        <w:t xml:space="preserve"> </w:t>
      </w:r>
      <w:r w:rsidR="0003365D" w:rsidRPr="001F4824">
        <w:rPr>
          <w:bCs/>
        </w:rPr>
        <w:t>miscellaneous steel not installed by other trades</w:t>
      </w:r>
      <w:r w:rsidR="0003365D">
        <w:rPr>
          <w:bCs/>
        </w:rPr>
        <w:t>.</w:t>
      </w:r>
    </w:p>
    <w:p w14:paraId="56DAC42A" w14:textId="77777777" w:rsidR="004E356A" w:rsidRDefault="004E356A" w:rsidP="0003365D">
      <w:pPr>
        <w:pStyle w:val="NoSpacing"/>
        <w:numPr>
          <w:ilvl w:val="0"/>
          <w:numId w:val="21"/>
        </w:numPr>
        <w:rPr>
          <w:bCs/>
        </w:rPr>
      </w:pPr>
      <w:r>
        <w:rPr>
          <w:bCs/>
        </w:rPr>
        <w:t>All exterior handrails and guardrails to be provided in Bid Package 5</w:t>
      </w:r>
      <w:r w:rsidR="00CE020A">
        <w:rPr>
          <w:bCs/>
        </w:rPr>
        <w:t>C</w:t>
      </w:r>
      <w:r>
        <w:rPr>
          <w:bCs/>
        </w:rPr>
        <w:t xml:space="preserve"> Architectural Metal Fabrication and Install and is excluded from this scope of work.</w:t>
      </w:r>
    </w:p>
    <w:p w14:paraId="21A4617E" w14:textId="2FA42E0B" w:rsidR="004622E0" w:rsidRDefault="004B2C2F" w:rsidP="004622E0">
      <w:pPr>
        <w:pStyle w:val="NoSpacing"/>
        <w:numPr>
          <w:ilvl w:val="0"/>
          <w:numId w:val="21"/>
        </w:numPr>
        <w:rPr>
          <w:bCs/>
        </w:rPr>
      </w:pPr>
      <w:r>
        <w:rPr>
          <w:bCs/>
        </w:rPr>
        <w:t>Contractor is to p</w:t>
      </w:r>
      <w:r w:rsidR="004622E0" w:rsidRPr="001F4824">
        <w:rPr>
          <w:bCs/>
        </w:rPr>
        <w:t xml:space="preserve">rovide all labor, equipment, </w:t>
      </w:r>
      <w:r w:rsidR="004622E0">
        <w:rPr>
          <w:bCs/>
        </w:rPr>
        <w:t xml:space="preserve">and </w:t>
      </w:r>
      <w:r w:rsidR="004622E0" w:rsidRPr="001F4824">
        <w:rPr>
          <w:bCs/>
        </w:rPr>
        <w:t xml:space="preserve">tools </w:t>
      </w:r>
      <w:r w:rsidR="004622E0">
        <w:rPr>
          <w:bCs/>
        </w:rPr>
        <w:t>to erect and install i</w:t>
      </w:r>
      <w:r w:rsidR="004622E0" w:rsidRPr="004622E0">
        <w:rPr>
          <w:bCs/>
        </w:rPr>
        <w:t>nstallation of all steel handrails, including accessories.</w:t>
      </w:r>
    </w:p>
    <w:p w14:paraId="3A3CD745" w14:textId="5DFBB8B1" w:rsidR="0003365D" w:rsidRDefault="004B2C2F" w:rsidP="0003365D">
      <w:pPr>
        <w:pStyle w:val="NoSpacing"/>
        <w:numPr>
          <w:ilvl w:val="0"/>
          <w:numId w:val="21"/>
        </w:numPr>
        <w:rPr>
          <w:bCs/>
        </w:rPr>
      </w:pPr>
      <w:r>
        <w:rPr>
          <w:bCs/>
        </w:rPr>
        <w:t>Contractor is to f</w:t>
      </w:r>
      <w:r w:rsidR="0003365D" w:rsidRPr="006C3692">
        <w:rPr>
          <w:bCs/>
        </w:rPr>
        <w:t>urnish all equipment and hoisting necessary for a complete installation.</w:t>
      </w:r>
    </w:p>
    <w:p w14:paraId="4B1B4A42" w14:textId="32C5F080" w:rsidR="0003365D" w:rsidRPr="0003365D" w:rsidRDefault="0003365D" w:rsidP="0003365D">
      <w:pPr>
        <w:pStyle w:val="NoSpacing"/>
        <w:numPr>
          <w:ilvl w:val="0"/>
          <w:numId w:val="21"/>
        </w:numPr>
        <w:rPr>
          <w:bCs/>
        </w:rPr>
      </w:pPr>
      <w:r w:rsidRPr="0003365D">
        <w:rPr>
          <w:bCs/>
        </w:rPr>
        <w:t>On-site storage</w:t>
      </w:r>
      <w:r w:rsidR="004B2C2F">
        <w:rPr>
          <w:bCs/>
        </w:rPr>
        <w:t xml:space="preserve"> is</w:t>
      </w:r>
      <w:r w:rsidRPr="0003365D">
        <w:rPr>
          <w:bCs/>
        </w:rPr>
        <w:t xml:space="preserve"> to be free and clean from dirt before and during erection.</w:t>
      </w:r>
    </w:p>
    <w:p w14:paraId="70FC97CC" w14:textId="2D9D54C4" w:rsidR="0003365D" w:rsidRDefault="004B2C2F" w:rsidP="0003365D">
      <w:pPr>
        <w:pStyle w:val="NoSpacing"/>
        <w:numPr>
          <w:ilvl w:val="0"/>
          <w:numId w:val="21"/>
        </w:numPr>
        <w:rPr>
          <w:bCs/>
        </w:rPr>
      </w:pPr>
      <w:r>
        <w:rPr>
          <w:bCs/>
        </w:rPr>
        <w:t>Contractor is responsible for h</w:t>
      </w:r>
      <w:r w:rsidR="0003365D" w:rsidRPr="00EB6373">
        <w:rPr>
          <w:bCs/>
        </w:rPr>
        <w:t>andling and protection of material to avoid contamination with dirt and mud and the cleaning off of any mud or dirt prior to erection. Upon completion of installation it will be the responsibility of this contractor to clean all steel contaminated with dirt and mud.</w:t>
      </w:r>
    </w:p>
    <w:p w14:paraId="25585470" w14:textId="77777777" w:rsidR="0003365D" w:rsidRPr="00EB6373" w:rsidRDefault="0003365D" w:rsidP="0003365D">
      <w:pPr>
        <w:pStyle w:val="NoSpacing"/>
        <w:numPr>
          <w:ilvl w:val="0"/>
          <w:numId w:val="21"/>
        </w:numPr>
        <w:rPr>
          <w:bCs/>
        </w:rPr>
      </w:pPr>
      <w:r>
        <w:rPr>
          <w:bCs/>
        </w:rPr>
        <w:t>Provide for the t</w:t>
      </w:r>
      <w:r w:rsidRPr="00EB6373">
        <w:rPr>
          <w:bCs/>
        </w:rPr>
        <w:t>ouch up of primer coat of paint damaged during erection and painting of field welds.</w:t>
      </w:r>
    </w:p>
    <w:p w14:paraId="48AC12BF" w14:textId="77777777" w:rsidR="0003365D" w:rsidRPr="00EB6373" w:rsidRDefault="0003365D" w:rsidP="0003365D">
      <w:pPr>
        <w:pStyle w:val="NoSpacing"/>
        <w:numPr>
          <w:ilvl w:val="0"/>
          <w:numId w:val="21"/>
        </w:numPr>
        <w:rPr>
          <w:bCs/>
        </w:rPr>
      </w:pPr>
      <w:r w:rsidRPr="00EB6373">
        <w:rPr>
          <w:bCs/>
        </w:rPr>
        <w:lastRenderedPageBreak/>
        <w:t>Provide and install all required temporary bracing. Remove temporary bracing when no longer required.</w:t>
      </w:r>
    </w:p>
    <w:p w14:paraId="0C57FCDC" w14:textId="77777777" w:rsidR="0003365D" w:rsidRPr="00EB6373" w:rsidRDefault="0003365D" w:rsidP="0003365D">
      <w:pPr>
        <w:pStyle w:val="NoSpacing"/>
        <w:numPr>
          <w:ilvl w:val="0"/>
          <w:numId w:val="21"/>
        </w:numPr>
        <w:rPr>
          <w:bCs/>
        </w:rPr>
      </w:pPr>
      <w:r w:rsidRPr="00EB6373">
        <w:rPr>
          <w:bCs/>
        </w:rPr>
        <w:t>P</w:t>
      </w:r>
      <w:r>
        <w:rPr>
          <w:bCs/>
        </w:rPr>
        <w:t>rovide p</w:t>
      </w:r>
      <w:r w:rsidRPr="00EB6373">
        <w:rPr>
          <w:bCs/>
        </w:rPr>
        <w:t>rotection as required of materials/finished construction from erection/welding operations.</w:t>
      </w:r>
    </w:p>
    <w:p w14:paraId="268C44BD" w14:textId="77777777" w:rsidR="0003365D" w:rsidRPr="006C3692" w:rsidRDefault="0003365D" w:rsidP="0003365D">
      <w:pPr>
        <w:pStyle w:val="NoSpacing"/>
        <w:numPr>
          <w:ilvl w:val="0"/>
          <w:numId w:val="21"/>
        </w:numPr>
        <w:rPr>
          <w:bCs/>
        </w:rPr>
      </w:pPr>
      <w:r w:rsidRPr="00AC6377">
        <w:rPr>
          <w:bCs/>
        </w:rPr>
        <w:t>Contractor is to leve</w:t>
      </w:r>
      <w:r>
        <w:rPr>
          <w:bCs/>
        </w:rPr>
        <w:t xml:space="preserve">l base plates prior to grouting – if applicable.  </w:t>
      </w:r>
    </w:p>
    <w:p w14:paraId="6E35BEB4" w14:textId="77777777" w:rsidR="0003365D" w:rsidRPr="00AC6377" w:rsidRDefault="0003365D" w:rsidP="0003365D">
      <w:pPr>
        <w:pStyle w:val="NoSpacing"/>
        <w:numPr>
          <w:ilvl w:val="0"/>
          <w:numId w:val="21"/>
        </w:numPr>
        <w:rPr>
          <w:bCs/>
        </w:rPr>
      </w:pPr>
      <w:r w:rsidRPr="00AC6377">
        <w:rPr>
          <w:bCs/>
        </w:rPr>
        <w:t>Contractor shall furnish welding certificates in accordance with the contract documents.</w:t>
      </w:r>
    </w:p>
    <w:p w14:paraId="1EE1FA80" w14:textId="77777777" w:rsidR="0003365D" w:rsidRPr="00AC6377" w:rsidRDefault="0003365D" w:rsidP="0003365D">
      <w:pPr>
        <w:pStyle w:val="NoSpacing"/>
        <w:numPr>
          <w:ilvl w:val="0"/>
          <w:numId w:val="21"/>
        </w:numPr>
        <w:rPr>
          <w:bCs/>
        </w:rPr>
      </w:pPr>
      <w:r w:rsidRPr="00AC6377">
        <w:rPr>
          <w:bCs/>
        </w:rPr>
        <w:t>This Contractor shall be responsible for acceptance and unloading of material for this bid package.</w:t>
      </w:r>
    </w:p>
    <w:p w14:paraId="5E53C4C2" w14:textId="77777777" w:rsidR="0003365D" w:rsidRPr="00AC6377" w:rsidRDefault="0003365D" w:rsidP="0003365D">
      <w:pPr>
        <w:pStyle w:val="NoSpacing"/>
        <w:numPr>
          <w:ilvl w:val="0"/>
          <w:numId w:val="21"/>
        </w:numPr>
        <w:rPr>
          <w:bCs/>
        </w:rPr>
      </w:pPr>
      <w:r w:rsidRPr="00AC6377">
        <w:rPr>
          <w:bCs/>
        </w:rPr>
        <w:t>This Contractor to check all deliveries for completeness and damage. Deliver shortage</w:t>
      </w:r>
      <w:r>
        <w:rPr>
          <w:bCs/>
        </w:rPr>
        <w:t>s of fabricator errors within 24</w:t>
      </w:r>
      <w:r w:rsidRPr="00AC6377">
        <w:rPr>
          <w:bCs/>
        </w:rPr>
        <w:t xml:space="preserve"> hours of notification.</w:t>
      </w:r>
    </w:p>
    <w:p w14:paraId="4EB03286" w14:textId="77777777" w:rsidR="0003365D" w:rsidRPr="00AC6377" w:rsidRDefault="0003365D" w:rsidP="0003365D">
      <w:pPr>
        <w:pStyle w:val="NoSpacing"/>
        <w:numPr>
          <w:ilvl w:val="0"/>
          <w:numId w:val="21"/>
        </w:numPr>
        <w:rPr>
          <w:bCs/>
        </w:rPr>
      </w:pPr>
      <w:r w:rsidRPr="00AC6377">
        <w:rPr>
          <w:bCs/>
        </w:rPr>
        <w:t>Exposed steel welds to be approved by Construction Manager and Architect.</w:t>
      </w:r>
    </w:p>
    <w:p w14:paraId="588F15AC" w14:textId="77777777" w:rsidR="0003365D" w:rsidRPr="0003365D" w:rsidRDefault="0003365D" w:rsidP="0003365D">
      <w:pPr>
        <w:pStyle w:val="NoSpacing"/>
        <w:numPr>
          <w:ilvl w:val="0"/>
          <w:numId w:val="21"/>
        </w:numPr>
        <w:rPr>
          <w:bCs/>
        </w:rPr>
      </w:pPr>
      <w:r w:rsidRPr="00AC6377">
        <w:rPr>
          <w:bCs/>
        </w:rPr>
        <w:t>Steel shims as required.</w:t>
      </w:r>
    </w:p>
    <w:p w14:paraId="043F3CE8" w14:textId="77777777" w:rsidR="0003365D" w:rsidRDefault="0003365D" w:rsidP="0003365D">
      <w:pPr>
        <w:pStyle w:val="NoSpacing"/>
        <w:numPr>
          <w:ilvl w:val="0"/>
          <w:numId w:val="21"/>
        </w:numPr>
        <w:rPr>
          <w:bCs/>
        </w:rPr>
      </w:pPr>
      <w:r w:rsidRPr="00EE6D35">
        <w:rPr>
          <w:bCs/>
        </w:rPr>
        <w:t>Contractor</w:t>
      </w:r>
      <w:r>
        <w:rPr>
          <w:bCs/>
        </w:rPr>
        <w:t xml:space="preserve"> shall install all structural and misc. steel including the following but not limited to:, pour stop angles, support plates, steel decking, x-bracing, bent plates, C-channels, bar joists, tube steel, columns, beams, steel stairs, bridging, closure angles, interior and exterior guard and wall rails, hand rails. </w:t>
      </w:r>
    </w:p>
    <w:p w14:paraId="09104675" w14:textId="77777777" w:rsidR="0003365D" w:rsidRDefault="0003365D" w:rsidP="0003365D">
      <w:pPr>
        <w:pStyle w:val="NoSpacing"/>
        <w:numPr>
          <w:ilvl w:val="0"/>
          <w:numId w:val="21"/>
        </w:numPr>
        <w:rPr>
          <w:bCs/>
        </w:rPr>
      </w:pPr>
      <w:r>
        <w:rPr>
          <w:bCs/>
        </w:rPr>
        <w:t xml:space="preserve">The mason and concrete contractor to install misc. embeds, sleeves, bollards and lintels within their scope of work. </w:t>
      </w:r>
    </w:p>
    <w:p w14:paraId="506BB67E" w14:textId="77777777" w:rsidR="0003365D" w:rsidRDefault="0003365D" w:rsidP="0003365D">
      <w:pPr>
        <w:pStyle w:val="NoSpacing"/>
        <w:numPr>
          <w:ilvl w:val="0"/>
          <w:numId w:val="21"/>
        </w:numPr>
        <w:rPr>
          <w:bCs/>
        </w:rPr>
      </w:pPr>
      <w:r>
        <w:rPr>
          <w:bCs/>
        </w:rPr>
        <w:t xml:space="preserve">Contractor shall install all misc steel for elevator including, pit ladder, sump pump grate, embed angles, hoist beam, support columns for rails. </w:t>
      </w:r>
    </w:p>
    <w:p w14:paraId="4F44DE42" w14:textId="77777777" w:rsidR="0003365D" w:rsidRDefault="0003365D" w:rsidP="0003365D">
      <w:pPr>
        <w:pStyle w:val="NoSpacing"/>
        <w:numPr>
          <w:ilvl w:val="0"/>
          <w:numId w:val="21"/>
        </w:numPr>
        <w:rPr>
          <w:bCs/>
        </w:rPr>
      </w:pPr>
      <w:r>
        <w:rPr>
          <w:bCs/>
        </w:rPr>
        <w:t xml:space="preserve">Contractor shall install all misc steel for overhead coiling doors. </w:t>
      </w:r>
    </w:p>
    <w:p w14:paraId="200F65B1" w14:textId="77777777" w:rsidR="0003365D" w:rsidRDefault="0003365D" w:rsidP="0003365D">
      <w:pPr>
        <w:pStyle w:val="NoSpacing"/>
        <w:numPr>
          <w:ilvl w:val="0"/>
          <w:numId w:val="21"/>
        </w:numPr>
        <w:rPr>
          <w:bCs/>
        </w:rPr>
      </w:pPr>
      <w:r>
        <w:rPr>
          <w:bCs/>
        </w:rPr>
        <w:t>Contractor shall install all architectural and miscellaneous steel per the Contract Documents and as required for a complete installation.</w:t>
      </w:r>
    </w:p>
    <w:p w14:paraId="09BCF75E" w14:textId="77777777" w:rsidR="0003365D" w:rsidRDefault="0003365D" w:rsidP="0003365D">
      <w:pPr>
        <w:pStyle w:val="NoSpacing"/>
        <w:numPr>
          <w:ilvl w:val="0"/>
          <w:numId w:val="21"/>
        </w:numPr>
        <w:rPr>
          <w:bCs/>
        </w:rPr>
      </w:pPr>
      <w:r>
        <w:rPr>
          <w:bCs/>
        </w:rPr>
        <w:t>Contractor shall install all fasteners and attachments (bolts, screws, threaded rods, erection bolts, washers, torque nuts, expansion anchors, stud anchors, lag bolts, steel shims, nelson studs etc.) as required for a complete erection of this bid package.</w:t>
      </w:r>
    </w:p>
    <w:p w14:paraId="316A903D" w14:textId="77777777" w:rsidR="0003365D" w:rsidRDefault="0003365D" w:rsidP="0003365D">
      <w:pPr>
        <w:pStyle w:val="NoSpacing"/>
        <w:numPr>
          <w:ilvl w:val="0"/>
          <w:numId w:val="21"/>
        </w:numPr>
        <w:rPr>
          <w:bCs/>
        </w:rPr>
      </w:pPr>
      <w:r>
        <w:rPr>
          <w:bCs/>
        </w:rPr>
        <w:t>Contractor shall install any support steel for counter tops, light fixtures, etc. as shown on the Contract Documents.</w:t>
      </w:r>
    </w:p>
    <w:p w14:paraId="602C4BC0" w14:textId="77777777" w:rsidR="00BA109D" w:rsidRDefault="0003365D" w:rsidP="0003365D">
      <w:pPr>
        <w:pStyle w:val="NoSpacing"/>
        <w:numPr>
          <w:ilvl w:val="0"/>
          <w:numId w:val="21"/>
        </w:numPr>
        <w:rPr>
          <w:bCs/>
        </w:rPr>
      </w:pPr>
      <w:r>
        <w:rPr>
          <w:bCs/>
        </w:rPr>
        <w:t>Fall protection on elevated leading edge shall be provided and installed by this contractor.</w:t>
      </w:r>
    </w:p>
    <w:p w14:paraId="1E62EB8E" w14:textId="77777777" w:rsidR="00BA109D" w:rsidRDefault="00BA109D" w:rsidP="00BA109D">
      <w:pPr>
        <w:pStyle w:val="NoSpacing"/>
        <w:numPr>
          <w:ilvl w:val="0"/>
          <w:numId w:val="21"/>
        </w:numPr>
        <w:rPr>
          <w:bCs/>
        </w:rPr>
      </w:pPr>
      <w:r w:rsidRPr="00BA109D">
        <w:rPr>
          <w:bCs/>
        </w:rPr>
        <w:t>Contractor to meet all project specified sustainability requirements.</w:t>
      </w:r>
    </w:p>
    <w:p w14:paraId="53F36227" w14:textId="77777777" w:rsidR="00AB10F6" w:rsidRDefault="00E7111F" w:rsidP="00E7111F">
      <w:pPr>
        <w:pStyle w:val="ListParagraph"/>
        <w:numPr>
          <w:ilvl w:val="0"/>
          <w:numId w:val="21"/>
        </w:numPr>
        <w:rPr>
          <w:bCs/>
        </w:rPr>
      </w:pPr>
      <w:r w:rsidRPr="00AB10F6">
        <w:rPr>
          <w:bCs/>
        </w:rPr>
        <w:t xml:space="preserve">Install elevator pit access ladder.  </w:t>
      </w:r>
    </w:p>
    <w:p w14:paraId="3B095B85" w14:textId="77777777" w:rsidR="00BF3040" w:rsidRPr="00C10A33" w:rsidRDefault="00E7111F" w:rsidP="00C10A33">
      <w:pPr>
        <w:pStyle w:val="ListParagraph"/>
        <w:numPr>
          <w:ilvl w:val="0"/>
          <w:numId w:val="21"/>
        </w:numPr>
        <w:rPr>
          <w:bCs/>
        </w:rPr>
      </w:pPr>
      <w:r w:rsidRPr="00AB10F6">
        <w:rPr>
          <w:bCs/>
        </w:rPr>
        <w:t>Install all steel associated with the trash enclosure</w:t>
      </w:r>
      <w:r w:rsidR="00AB10F6">
        <w:rPr>
          <w:bCs/>
        </w:rPr>
        <w:t>.</w:t>
      </w:r>
    </w:p>
    <w:p w14:paraId="7108BFA0" w14:textId="2E692B54" w:rsidR="0039600E" w:rsidRDefault="00BE7057" w:rsidP="0052584B">
      <w:pPr>
        <w:pStyle w:val="NoSpacing"/>
        <w:tabs>
          <w:tab w:val="left" w:pos="5688"/>
        </w:tabs>
        <w:ind w:left="360" w:hanging="360"/>
        <w:rPr>
          <w:b/>
          <w:bCs/>
        </w:rPr>
      </w:pPr>
      <w:r>
        <w:rPr>
          <w:b/>
          <w:bCs/>
        </w:rPr>
        <w:t xml:space="preserve"> </w:t>
      </w:r>
    </w:p>
    <w:p w14:paraId="13B00B3D" w14:textId="77777777" w:rsidR="000B61FD" w:rsidRPr="0039600E" w:rsidRDefault="000B61FD" w:rsidP="0052584B">
      <w:pPr>
        <w:pStyle w:val="NoSpacing"/>
        <w:tabs>
          <w:tab w:val="left" w:pos="5688"/>
        </w:tabs>
        <w:ind w:left="360" w:hanging="360"/>
        <w:rPr>
          <w:b/>
          <w:bCs/>
        </w:rPr>
      </w:pPr>
    </w:p>
    <w:tbl>
      <w:tblPr>
        <w:tblW w:w="9288" w:type="dxa"/>
        <w:tblInd w:w="5" w:type="dxa"/>
        <w:tblLayout w:type="fixed"/>
        <w:tblCellMar>
          <w:left w:w="0" w:type="dxa"/>
          <w:right w:w="0" w:type="dxa"/>
        </w:tblCellMar>
        <w:tblLook w:val="01E0" w:firstRow="1" w:lastRow="1" w:firstColumn="1" w:lastColumn="1" w:noHBand="0" w:noVBand="0"/>
      </w:tblPr>
      <w:tblGrid>
        <w:gridCol w:w="6024"/>
        <w:gridCol w:w="3264"/>
      </w:tblGrid>
      <w:tr w:rsidR="0039600E" w:rsidRPr="0039600E" w14:paraId="0ED7C45D" w14:textId="77777777" w:rsidTr="00556EB7">
        <w:trPr>
          <w:trHeight w:hRule="exact" w:val="591"/>
        </w:trPr>
        <w:tc>
          <w:tcPr>
            <w:tcW w:w="6024" w:type="dxa"/>
            <w:tcBorders>
              <w:top w:val="single" w:sz="4" w:space="0" w:color="000000"/>
              <w:left w:val="single" w:sz="4" w:space="0" w:color="000000"/>
              <w:bottom w:val="single" w:sz="4" w:space="0" w:color="000000"/>
            </w:tcBorders>
            <w:hideMark/>
          </w:tcPr>
          <w:p w14:paraId="77AC53CF" w14:textId="77777777" w:rsidR="00C5767C" w:rsidRPr="00846032" w:rsidRDefault="00C5767C" w:rsidP="00C5767C">
            <w:pPr>
              <w:pStyle w:val="NoSpacing"/>
              <w:rPr>
                <w:b/>
                <w:bCs/>
              </w:rPr>
            </w:pPr>
            <w:r w:rsidRPr="00846032">
              <w:rPr>
                <w:b/>
                <w:bCs/>
              </w:rPr>
              <w:t>BASE BID to provide labor and furnish and install materials as</w:t>
            </w:r>
          </w:p>
          <w:p w14:paraId="2918219D" w14:textId="77777777" w:rsidR="0039600E" w:rsidRPr="0039600E" w:rsidRDefault="00C5767C" w:rsidP="00232346">
            <w:pPr>
              <w:pStyle w:val="NoSpacing"/>
              <w:rPr>
                <w:b/>
                <w:bCs/>
              </w:rPr>
            </w:pPr>
            <w:r w:rsidRPr="00846032">
              <w:rPr>
                <w:b/>
                <w:bCs/>
              </w:rPr>
              <w:t>required by this bid p</w:t>
            </w:r>
            <w:r w:rsidR="00232346">
              <w:rPr>
                <w:b/>
                <w:bCs/>
              </w:rPr>
              <w:t>ackage and listed specifications.</w:t>
            </w:r>
          </w:p>
        </w:tc>
        <w:tc>
          <w:tcPr>
            <w:tcW w:w="3264" w:type="dxa"/>
            <w:tcBorders>
              <w:top w:val="single" w:sz="4" w:space="0" w:color="000000"/>
              <w:bottom w:val="single" w:sz="4" w:space="0" w:color="000000"/>
              <w:right w:val="single" w:sz="4" w:space="0" w:color="000000"/>
            </w:tcBorders>
          </w:tcPr>
          <w:p w14:paraId="1DCE4FCA" w14:textId="77777777" w:rsidR="0039600E" w:rsidRPr="0039600E" w:rsidRDefault="0039600E" w:rsidP="00C76B67">
            <w:pPr>
              <w:pStyle w:val="NoSpacing"/>
              <w:rPr>
                <w:b/>
                <w:bCs/>
              </w:rPr>
            </w:pPr>
            <w:r w:rsidRPr="0039600E">
              <w:rPr>
                <w:b/>
                <w:bCs/>
              </w:rPr>
              <w:t>$</w:t>
            </w:r>
            <w:r w:rsidR="00C76B67">
              <w:rPr>
                <w:b/>
                <w:bCs/>
              </w:rPr>
              <w:t xml:space="preserve"> </w:t>
            </w:r>
          </w:p>
        </w:tc>
      </w:tr>
      <w:tr w:rsidR="0039600E" w:rsidRPr="0039600E" w14:paraId="05803AF9" w14:textId="77777777" w:rsidTr="00556EB7">
        <w:trPr>
          <w:trHeight w:hRule="exact" w:val="658"/>
        </w:trPr>
        <w:tc>
          <w:tcPr>
            <w:tcW w:w="6024" w:type="dxa"/>
            <w:tcBorders>
              <w:top w:val="single" w:sz="4" w:space="0" w:color="000000"/>
              <w:left w:val="single" w:sz="4" w:space="0" w:color="000000"/>
              <w:bottom w:val="single" w:sz="4" w:space="0" w:color="000000"/>
            </w:tcBorders>
            <w:hideMark/>
          </w:tcPr>
          <w:p w14:paraId="0694DE4F" w14:textId="77777777" w:rsidR="0039600E" w:rsidRPr="0039600E" w:rsidRDefault="0039600E" w:rsidP="0039600E">
            <w:pPr>
              <w:pStyle w:val="NoSpacing"/>
              <w:rPr>
                <w:b/>
                <w:bCs/>
              </w:rPr>
            </w:pPr>
            <w:r w:rsidRPr="0039600E">
              <w:rPr>
                <w:b/>
                <w:bCs/>
              </w:rPr>
              <w:t>BOND COST to furnish a Payment and Performance Bond for this</w:t>
            </w:r>
          </w:p>
          <w:p w14:paraId="18212ADC" w14:textId="77777777" w:rsidR="0039600E" w:rsidRPr="0039600E" w:rsidRDefault="0039600E" w:rsidP="00C8408F">
            <w:pPr>
              <w:pStyle w:val="NoSpacing"/>
              <w:rPr>
                <w:b/>
                <w:bCs/>
              </w:rPr>
            </w:pPr>
            <w:r w:rsidRPr="0039600E">
              <w:rPr>
                <w:b/>
                <w:bCs/>
              </w:rPr>
              <w:t xml:space="preserve">project. </w:t>
            </w:r>
          </w:p>
        </w:tc>
        <w:tc>
          <w:tcPr>
            <w:tcW w:w="3264" w:type="dxa"/>
            <w:tcBorders>
              <w:top w:val="single" w:sz="4" w:space="0" w:color="000000"/>
              <w:bottom w:val="single" w:sz="4" w:space="0" w:color="000000"/>
              <w:right w:val="single" w:sz="4" w:space="0" w:color="000000"/>
            </w:tcBorders>
          </w:tcPr>
          <w:p w14:paraId="4B75E934" w14:textId="77777777" w:rsidR="0039600E" w:rsidRPr="0039600E" w:rsidRDefault="0039600E" w:rsidP="0039600E">
            <w:pPr>
              <w:pStyle w:val="NoSpacing"/>
              <w:rPr>
                <w:b/>
                <w:bCs/>
              </w:rPr>
            </w:pPr>
            <w:r w:rsidRPr="0039600E">
              <w:rPr>
                <w:b/>
                <w:bCs/>
              </w:rPr>
              <w:t>$</w:t>
            </w:r>
          </w:p>
        </w:tc>
      </w:tr>
      <w:tr w:rsidR="0039600E" w:rsidRPr="0039600E" w14:paraId="2AB00C4F" w14:textId="77777777" w:rsidTr="00556EB7">
        <w:trPr>
          <w:trHeight w:hRule="exact" w:val="444"/>
        </w:trPr>
        <w:tc>
          <w:tcPr>
            <w:tcW w:w="6024" w:type="dxa"/>
            <w:tcBorders>
              <w:top w:val="single" w:sz="4" w:space="0" w:color="000000"/>
              <w:left w:val="single" w:sz="4" w:space="0" w:color="000000"/>
              <w:bottom w:val="single" w:sz="4" w:space="0" w:color="000000"/>
            </w:tcBorders>
            <w:hideMark/>
          </w:tcPr>
          <w:p w14:paraId="23631616" w14:textId="77777777" w:rsidR="0039600E" w:rsidRPr="0039600E" w:rsidRDefault="0039600E" w:rsidP="0039600E">
            <w:pPr>
              <w:pStyle w:val="NoSpacing"/>
              <w:rPr>
                <w:b/>
                <w:bCs/>
              </w:rPr>
            </w:pPr>
            <w:r w:rsidRPr="0039600E">
              <w:rPr>
                <w:b/>
                <w:bCs/>
              </w:rPr>
              <w:t>TOTAL BID AMOUNT – BASE BID AND BOND COST</w:t>
            </w:r>
          </w:p>
        </w:tc>
        <w:tc>
          <w:tcPr>
            <w:tcW w:w="3264" w:type="dxa"/>
            <w:tcBorders>
              <w:top w:val="single" w:sz="4" w:space="0" w:color="000000"/>
              <w:bottom w:val="single" w:sz="4" w:space="0" w:color="000000"/>
              <w:right w:val="single" w:sz="4" w:space="0" w:color="000000"/>
            </w:tcBorders>
            <w:hideMark/>
          </w:tcPr>
          <w:p w14:paraId="2B53033D" w14:textId="77777777" w:rsidR="0039600E" w:rsidRPr="0039600E" w:rsidRDefault="0039600E" w:rsidP="00D22BA1">
            <w:pPr>
              <w:pStyle w:val="NoSpacing"/>
              <w:rPr>
                <w:b/>
                <w:bCs/>
              </w:rPr>
            </w:pPr>
            <w:r w:rsidRPr="0039600E">
              <w:rPr>
                <w:b/>
                <w:bCs/>
              </w:rPr>
              <w:t>$</w:t>
            </w:r>
            <w:r w:rsidR="00A606F5">
              <w:rPr>
                <w:b/>
                <w:bCs/>
              </w:rPr>
              <w:t xml:space="preserve"> </w:t>
            </w:r>
          </w:p>
        </w:tc>
      </w:tr>
    </w:tbl>
    <w:p w14:paraId="3ED501AD" w14:textId="77777777" w:rsidR="00D06166" w:rsidRDefault="00D06166" w:rsidP="00556EB7">
      <w:pPr>
        <w:pStyle w:val="NoSpacing"/>
      </w:pPr>
    </w:p>
    <w:tbl>
      <w:tblPr>
        <w:tblW w:w="9285" w:type="dxa"/>
        <w:tblInd w:w="5"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CellMar>
          <w:left w:w="0" w:type="dxa"/>
          <w:right w:w="0" w:type="dxa"/>
        </w:tblCellMar>
        <w:tblLook w:val="01E0" w:firstRow="1" w:lastRow="1" w:firstColumn="1" w:lastColumn="1" w:noHBand="0" w:noVBand="0"/>
      </w:tblPr>
      <w:tblGrid>
        <w:gridCol w:w="6022"/>
        <w:gridCol w:w="3263"/>
      </w:tblGrid>
      <w:tr w:rsidR="00635E69" w14:paraId="1400DCF0" w14:textId="77777777" w:rsidTr="00635E69">
        <w:trPr>
          <w:trHeight w:val="401"/>
        </w:trPr>
        <w:tc>
          <w:tcPr>
            <w:tcW w:w="9288" w:type="dxa"/>
            <w:gridSpan w:val="2"/>
            <w:tcBorders>
              <w:top w:val="single" w:sz="4" w:space="0" w:color="000000"/>
              <w:left w:val="single" w:sz="4" w:space="0" w:color="000000"/>
              <w:bottom w:val="single" w:sz="4" w:space="0" w:color="000000"/>
              <w:right w:val="single" w:sz="4" w:space="0" w:color="000000"/>
            </w:tcBorders>
            <w:hideMark/>
          </w:tcPr>
          <w:p w14:paraId="4BD06007" w14:textId="77777777" w:rsidR="00635E69" w:rsidRDefault="00635E69">
            <w:pPr>
              <w:spacing w:after="0" w:line="240" w:lineRule="auto"/>
              <w:rPr>
                <w:b/>
                <w:bCs/>
              </w:rPr>
            </w:pPr>
            <w:r>
              <w:rPr>
                <w:b/>
                <w:sz w:val="24"/>
                <w:szCs w:val="24"/>
              </w:rPr>
              <w:t xml:space="preserve">ALTERNATE #1 – </w:t>
            </w:r>
          </w:p>
        </w:tc>
      </w:tr>
      <w:tr w:rsidR="00635E69" w14:paraId="58E32A3B" w14:textId="77777777" w:rsidTr="00635E69">
        <w:trPr>
          <w:trHeight w:hRule="exact" w:val="1468"/>
        </w:trPr>
        <w:tc>
          <w:tcPr>
            <w:tcW w:w="6024" w:type="dxa"/>
            <w:tcBorders>
              <w:top w:val="single" w:sz="4" w:space="0" w:color="000000"/>
              <w:left w:val="single" w:sz="4" w:space="0" w:color="000000"/>
              <w:bottom w:val="single" w:sz="4" w:space="0" w:color="000000"/>
              <w:right w:val="nil"/>
            </w:tcBorders>
            <w:hideMark/>
          </w:tcPr>
          <w:p w14:paraId="0028A85A" w14:textId="77777777" w:rsidR="00635E69" w:rsidRDefault="00635E69">
            <w:pPr>
              <w:rPr>
                <w:b/>
                <w:bCs/>
              </w:rPr>
            </w:pPr>
          </w:p>
        </w:tc>
        <w:tc>
          <w:tcPr>
            <w:tcW w:w="3264" w:type="dxa"/>
            <w:tcBorders>
              <w:top w:val="single" w:sz="4" w:space="0" w:color="000000"/>
              <w:left w:val="nil"/>
              <w:bottom w:val="single" w:sz="4" w:space="0" w:color="000000"/>
              <w:right w:val="single" w:sz="4" w:space="0" w:color="000000"/>
            </w:tcBorders>
          </w:tcPr>
          <w:p w14:paraId="32CF2AE9" w14:textId="77777777" w:rsidR="00635E69" w:rsidRDefault="00635E69">
            <w:pPr>
              <w:spacing w:after="0" w:line="240" w:lineRule="auto"/>
              <w:rPr>
                <w:b/>
                <w:bCs/>
              </w:rPr>
            </w:pPr>
          </w:p>
          <w:p w14:paraId="50ADF88C" w14:textId="77777777" w:rsidR="00635E69" w:rsidRDefault="00635E69">
            <w:pPr>
              <w:spacing w:after="0" w:line="240" w:lineRule="auto"/>
              <w:rPr>
                <w:b/>
                <w:bCs/>
              </w:rPr>
            </w:pPr>
          </w:p>
          <w:p w14:paraId="3D24FB29" w14:textId="77777777" w:rsidR="00635E69" w:rsidRDefault="00635E69">
            <w:pPr>
              <w:spacing w:after="0" w:line="240" w:lineRule="auto"/>
              <w:rPr>
                <w:b/>
                <w:bCs/>
              </w:rPr>
            </w:pPr>
          </w:p>
          <w:p w14:paraId="4EC427BD" w14:textId="77777777" w:rsidR="00635E69" w:rsidRDefault="00635E69">
            <w:pPr>
              <w:spacing w:after="0" w:line="240" w:lineRule="auto"/>
              <w:rPr>
                <w:b/>
                <w:bCs/>
              </w:rPr>
            </w:pPr>
          </w:p>
          <w:p w14:paraId="56356150" w14:textId="77777777" w:rsidR="00635E69" w:rsidRDefault="00635E69">
            <w:pPr>
              <w:spacing w:after="0" w:line="240" w:lineRule="auto"/>
              <w:rPr>
                <w:b/>
                <w:bCs/>
              </w:rPr>
            </w:pPr>
            <w:r>
              <w:rPr>
                <w:b/>
                <w:bCs/>
              </w:rPr>
              <w:t>$</w:t>
            </w:r>
          </w:p>
        </w:tc>
      </w:tr>
    </w:tbl>
    <w:p w14:paraId="1DD7F00E" w14:textId="77777777" w:rsidR="00635E69" w:rsidRDefault="00635E69" w:rsidP="00635E69">
      <w:pPr>
        <w:pStyle w:val="NoSpacing"/>
        <w:rPr>
          <w:u w:val="single"/>
        </w:rPr>
      </w:pPr>
    </w:p>
    <w:p w14:paraId="0020FBAB" w14:textId="77777777" w:rsidR="00635E69" w:rsidRDefault="00635E69" w:rsidP="00635E69">
      <w:pPr>
        <w:pStyle w:val="NoSpacing"/>
        <w:rPr>
          <w:u w:val="single"/>
        </w:rPr>
      </w:pPr>
    </w:p>
    <w:p w14:paraId="0C63738A" w14:textId="77777777" w:rsidR="00635E69" w:rsidRDefault="00635E69" w:rsidP="00635E69">
      <w:pPr>
        <w:pStyle w:val="NoSpacing"/>
        <w:rPr>
          <w:u w:val="single"/>
        </w:rPr>
      </w:pPr>
      <w:r>
        <w:rPr>
          <w:u w:val="single"/>
        </w:rPr>
        <w:t>VOLUNTARY VALUE ANALYSIS</w:t>
      </w:r>
    </w:p>
    <w:p w14:paraId="5E543340" w14:textId="77777777" w:rsidR="00635E69" w:rsidRDefault="00635E69" w:rsidP="00635E69">
      <w:pPr>
        <w:pStyle w:val="NoSpacing"/>
      </w:pPr>
      <w:r>
        <w:t>Value Analysis propositions will be strongly considered in the subcontractor selection process. Bidders are encouraged to explore and identify Value Analysis savings for this scope of work. Please describe below (and on separate page if necessary) any cost saving opportunities as well as potential savings:</w:t>
      </w:r>
    </w:p>
    <w:p w14:paraId="5F3EF65B" w14:textId="77777777" w:rsidR="00635E69" w:rsidRDefault="00635E69" w:rsidP="00635E69">
      <w:pPr>
        <w:pStyle w:val="NoSpacing"/>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AE0E8F" w14:textId="77777777" w:rsidR="00D06166" w:rsidRDefault="00D06166" w:rsidP="00556EB7">
      <w:pPr>
        <w:pStyle w:val="NoSpacing"/>
      </w:pPr>
    </w:p>
    <w:p w14:paraId="0C714D15" w14:textId="77777777" w:rsidR="001D6A77" w:rsidRDefault="001D6A77" w:rsidP="00556EB7">
      <w:pPr>
        <w:pStyle w:val="NoSpacing"/>
      </w:pPr>
      <w:r>
        <w:t>Bidder acknowledges receipt of the following addenda:</w:t>
      </w:r>
    </w:p>
    <w:p w14:paraId="71A6DCE4" w14:textId="77777777" w:rsidR="001D6A77" w:rsidRDefault="001D6A77" w:rsidP="001D6A77">
      <w:pPr>
        <w:pStyle w:val="NoSpacing"/>
        <w:ind w:firstLine="720"/>
      </w:pPr>
    </w:p>
    <w:p w14:paraId="297514DC" w14:textId="77777777" w:rsidR="001D6A77" w:rsidRDefault="001D6A77" w:rsidP="001D6A77">
      <w:pPr>
        <w:pStyle w:val="NoSpacing"/>
        <w:numPr>
          <w:ilvl w:val="0"/>
          <w:numId w:val="17"/>
        </w:numPr>
        <w:rPr>
          <w:u w:val="single"/>
        </w:rPr>
      </w:pPr>
      <w:r>
        <w:rPr>
          <w:u w:val="single"/>
        </w:rPr>
        <w:t>                              </w:t>
      </w:r>
      <w:r>
        <w:t xml:space="preserve">   Dated: </w:t>
      </w:r>
      <w:r>
        <w:rPr>
          <w:u w:val="single"/>
        </w:rPr>
        <w:t>                              </w:t>
      </w:r>
    </w:p>
    <w:p w14:paraId="0BAE037B" w14:textId="77777777" w:rsidR="001D6A77" w:rsidRDefault="001D6A77" w:rsidP="001D6A77">
      <w:pPr>
        <w:pStyle w:val="NoSpacing"/>
        <w:ind w:firstLine="720"/>
      </w:pPr>
    </w:p>
    <w:p w14:paraId="2DC84B12" w14:textId="77777777" w:rsidR="001D6A77" w:rsidRDefault="001D6A77" w:rsidP="001D6A77">
      <w:pPr>
        <w:pStyle w:val="NoSpacing"/>
        <w:numPr>
          <w:ilvl w:val="0"/>
          <w:numId w:val="17"/>
        </w:numPr>
        <w:rPr>
          <w:u w:val="single"/>
        </w:rPr>
      </w:pPr>
      <w:r>
        <w:rPr>
          <w:u w:val="single"/>
        </w:rPr>
        <w:t>                              </w:t>
      </w:r>
      <w:r>
        <w:t xml:space="preserve">   Dated: </w:t>
      </w:r>
      <w:r>
        <w:rPr>
          <w:u w:val="single"/>
        </w:rPr>
        <w:t>                              </w:t>
      </w:r>
    </w:p>
    <w:p w14:paraId="77F4ACA8" w14:textId="77777777" w:rsidR="001D6A77" w:rsidRDefault="001D6A77" w:rsidP="001D6A77">
      <w:pPr>
        <w:pStyle w:val="NoSpacing"/>
        <w:ind w:firstLine="720"/>
      </w:pPr>
    </w:p>
    <w:p w14:paraId="00908EF0" w14:textId="63ABCED7" w:rsidR="001D6A77" w:rsidRDefault="001D6A77" w:rsidP="001D6A77">
      <w:pPr>
        <w:pStyle w:val="NoSpacing"/>
        <w:numPr>
          <w:ilvl w:val="0"/>
          <w:numId w:val="17"/>
        </w:numPr>
        <w:rPr>
          <w:u w:val="single"/>
        </w:rPr>
      </w:pPr>
      <w:r>
        <w:rPr>
          <w:u w:val="single"/>
        </w:rPr>
        <w:t>                              </w:t>
      </w:r>
      <w:r>
        <w:t xml:space="preserve">   Dated: </w:t>
      </w:r>
      <w:r>
        <w:rPr>
          <w:u w:val="single"/>
        </w:rPr>
        <w:t>                              </w:t>
      </w:r>
    </w:p>
    <w:p w14:paraId="512B0A56" w14:textId="77777777" w:rsidR="000B61FD" w:rsidRDefault="000B61FD" w:rsidP="000B61FD">
      <w:pPr>
        <w:pStyle w:val="NoSpacing"/>
        <w:rPr>
          <w:u w:val="single"/>
        </w:rPr>
      </w:pPr>
    </w:p>
    <w:p w14:paraId="44C841DD" w14:textId="77777777" w:rsidR="0003365D" w:rsidRDefault="0003365D" w:rsidP="001D6A77">
      <w:pPr>
        <w:pStyle w:val="NoSpacing"/>
        <w:ind w:firstLine="720"/>
      </w:pPr>
    </w:p>
    <w:p w14:paraId="5193895C" w14:textId="77777777" w:rsidR="001D6A77" w:rsidRDefault="001D6A77" w:rsidP="00556EB7">
      <w:pPr>
        <w:pStyle w:val="NoSpacing"/>
      </w:pPr>
      <w:r>
        <w:t>Bidder acknowledges receipt of the following CM Clarifications:</w:t>
      </w:r>
    </w:p>
    <w:p w14:paraId="24097E11" w14:textId="77777777" w:rsidR="001D6A77" w:rsidRDefault="001D6A77" w:rsidP="001D6A77">
      <w:pPr>
        <w:pStyle w:val="NoSpacing"/>
        <w:ind w:firstLine="720"/>
        <w:rPr>
          <w:sz w:val="24"/>
          <w:szCs w:val="24"/>
        </w:rPr>
      </w:pPr>
    </w:p>
    <w:p w14:paraId="1B361E61" w14:textId="77777777" w:rsidR="001D6A77" w:rsidRDefault="001D6A77" w:rsidP="001D6A77">
      <w:pPr>
        <w:pStyle w:val="NoSpacing"/>
        <w:numPr>
          <w:ilvl w:val="0"/>
          <w:numId w:val="18"/>
        </w:numPr>
        <w:rPr>
          <w:u w:val="single"/>
        </w:rPr>
      </w:pPr>
      <w:r>
        <w:rPr>
          <w:u w:val="single"/>
        </w:rPr>
        <w:t>                              </w:t>
      </w:r>
      <w:r>
        <w:t xml:space="preserve">   Dated: </w:t>
      </w:r>
      <w:r>
        <w:rPr>
          <w:u w:val="single"/>
        </w:rPr>
        <w:t>                              </w:t>
      </w:r>
    </w:p>
    <w:p w14:paraId="06383EAB" w14:textId="77777777" w:rsidR="001D6A77" w:rsidRDefault="001D6A77" w:rsidP="001D6A77">
      <w:pPr>
        <w:pStyle w:val="NoSpacing"/>
        <w:ind w:firstLine="720"/>
      </w:pPr>
    </w:p>
    <w:p w14:paraId="36C8C7EA" w14:textId="77777777" w:rsidR="001D6A77" w:rsidRDefault="001D6A77" w:rsidP="001D6A77">
      <w:pPr>
        <w:pStyle w:val="NoSpacing"/>
        <w:numPr>
          <w:ilvl w:val="0"/>
          <w:numId w:val="18"/>
        </w:numPr>
        <w:rPr>
          <w:u w:val="single"/>
        </w:rPr>
      </w:pPr>
      <w:r>
        <w:rPr>
          <w:u w:val="single"/>
        </w:rPr>
        <w:t>                              </w:t>
      </w:r>
      <w:r>
        <w:t xml:space="preserve">   Dated: </w:t>
      </w:r>
      <w:r>
        <w:rPr>
          <w:u w:val="single"/>
        </w:rPr>
        <w:t>                              </w:t>
      </w:r>
    </w:p>
    <w:p w14:paraId="4FAA32C6" w14:textId="77777777" w:rsidR="001D6A77" w:rsidRDefault="001D6A77" w:rsidP="001D6A77">
      <w:pPr>
        <w:pStyle w:val="NoSpacing"/>
        <w:ind w:firstLine="720"/>
      </w:pPr>
    </w:p>
    <w:p w14:paraId="4F6ABCCE" w14:textId="77777777" w:rsidR="001D6A77" w:rsidRPr="002779F0" w:rsidRDefault="001D6A77" w:rsidP="002779F0">
      <w:pPr>
        <w:pStyle w:val="NoSpacing"/>
        <w:numPr>
          <w:ilvl w:val="0"/>
          <w:numId w:val="18"/>
        </w:numPr>
        <w:rPr>
          <w:u w:val="single"/>
        </w:rPr>
      </w:pPr>
      <w:r>
        <w:rPr>
          <w:u w:val="single"/>
        </w:rPr>
        <w:t>                              </w:t>
      </w:r>
      <w:r>
        <w:t xml:space="preserve">   Dated: </w:t>
      </w:r>
      <w:r>
        <w:rPr>
          <w:u w:val="single"/>
        </w:rPr>
        <w:t>                              </w:t>
      </w:r>
    </w:p>
    <w:p w14:paraId="4CDA13BC" w14:textId="77777777" w:rsidR="001D6A77" w:rsidRDefault="001D6A77" w:rsidP="001D6A77">
      <w:pPr>
        <w:pStyle w:val="NoSpacing"/>
        <w:ind w:firstLine="720"/>
        <w:rPr>
          <w:u w:val="single"/>
        </w:rPr>
      </w:pPr>
    </w:p>
    <w:p w14:paraId="6533F886" w14:textId="77777777" w:rsidR="00380BAB" w:rsidRDefault="00380BAB" w:rsidP="0052584B">
      <w:pPr>
        <w:pStyle w:val="NoSpacing"/>
      </w:pPr>
    </w:p>
    <w:p w14:paraId="15D215BB" w14:textId="77777777" w:rsidR="00884B88" w:rsidRPr="003721D5" w:rsidRDefault="00884B88" w:rsidP="00884B88">
      <w:pPr>
        <w:pStyle w:val="NoSpacing"/>
        <w:ind w:firstLine="720"/>
      </w:pPr>
    </w:p>
    <w:p w14:paraId="379873BC" w14:textId="77777777" w:rsidR="007C5CC1" w:rsidRDefault="007C5CC1" w:rsidP="0052584B">
      <w:pPr>
        <w:pStyle w:val="NoSpacing"/>
      </w:pPr>
    </w:p>
    <w:sectPr w:rsidR="007C5CC1" w:rsidSect="005B2516">
      <w:headerReference w:type="default" r:id="rId9"/>
      <w:footerReference w:type="default" r:id="rId10"/>
      <w:pgSz w:w="12240" w:h="15840" w:code="1"/>
      <w:pgMar w:top="1440" w:right="1440" w:bottom="1440" w:left="144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CCBD4" w14:textId="77777777" w:rsidR="005B2516" w:rsidRDefault="005B2516" w:rsidP="00C0355C">
      <w:pPr>
        <w:spacing w:after="0" w:line="240" w:lineRule="auto"/>
      </w:pPr>
      <w:r>
        <w:separator/>
      </w:r>
    </w:p>
  </w:endnote>
  <w:endnote w:type="continuationSeparator" w:id="0">
    <w:p w14:paraId="184799B3" w14:textId="77777777" w:rsidR="005B2516" w:rsidRDefault="005B2516" w:rsidP="00C03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78A9C" w14:textId="21985451" w:rsidR="007748F9" w:rsidRPr="000118BF" w:rsidRDefault="00000000" w:rsidP="0003365D">
    <w:pPr>
      <w:pStyle w:val="NoSpacing"/>
      <w:rPr>
        <w:caps/>
        <w:noProof/>
      </w:rPr>
    </w:pPr>
    <w:sdt>
      <w:sdtPr>
        <w:id w:val="730581145"/>
        <w:docPartObj>
          <w:docPartGallery w:val="Page Numbers (Bottom of Page)"/>
          <w:docPartUnique/>
        </w:docPartObj>
      </w:sdtPr>
      <w:sdtEndPr>
        <w:rPr>
          <w:noProof/>
        </w:rPr>
      </w:sdtEndPr>
      <w:sdtContent>
        <w:r w:rsidR="00987382" w:rsidRPr="000118BF">
          <w:rPr>
            <w:caps/>
            <w:noProof/>
          </w:rPr>
          <w:t xml:space="preserve">Page | </w:t>
        </w:r>
        <w:r w:rsidR="00987382">
          <w:fldChar w:fldCharType="begin"/>
        </w:r>
        <w:r w:rsidR="00987382">
          <w:instrText xml:space="preserve"> PAGE   \* MERGEFORMAT </w:instrText>
        </w:r>
        <w:r w:rsidR="00987382">
          <w:fldChar w:fldCharType="separate"/>
        </w:r>
        <w:r w:rsidR="00C10A33">
          <w:rPr>
            <w:noProof/>
          </w:rPr>
          <w:t>1</w:t>
        </w:r>
        <w:r w:rsidR="00987382">
          <w:rPr>
            <w:noProof/>
          </w:rPr>
          <w:fldChar w:fldCharType="end"/>
        </w:r>
        <w:r w:rsidR="00C923F5">
          <w:rPr>
            <w:noProof/>
          </w:rPr>
          <w:t xml:space="preserve"> </w:t>
        </w:r>
      </w:sdtContent>
    </w:sdt>
    <w:r w:rsidR="000118BF">
      <w:rPr>
        <w:noProof/>
      </w:rPr>
      <w:tab/>
    </w:r>
    <w:r w:rsidR="0003365D">
      <w:rPr>
        <w:noProof/>
      </w:rPr>
      <w:tab/>
    </w:r>
    <w:r w:rsidR="00495AEE">
      <w:rPr>
        <w:noProof/>
      </w:rPr>
      <w:t xml:space="preserve">      </w:t>
    </w:r>
    <w:r w:rsidR="00E37D2B">
      <w:rPr>
        <w:caps/>
        <w:noProof/>
      </w:rPr>
      <w:t xml:space="preserve">Section </w:t>
    </w:r>
    <w:r w:rsidR="007F62CA">
      <w:rPr>
        <w:caps/>
        <w:noProof/>
      </w:rPr>
      <w:t xml:space="preserve">3: </w:t>
    </w:r>
    <w:r w:rsidR="007748F9">
      <w:rPr>
        <w:caps/>
        <w:noProof/>
      </w:rPr>
      <w:t xml:space="preserve">bID pACKAGE </w:t>
    </w:r>
    <w:r w:rsidR="00B17281">
      <w:rPr>
        <w:caps/>
        <w:noProof/>
      </w:rPr>
      <w:t>0</w:t>
    </w:r>
    <w:r w:rsidR="00CE020A">
      <w:rPr>
        <w:noProof/>
      </w:rPr>
      <w:t>5</w:t>
    </w:r>
    <w:r w:rsidR="00B17281">
      <w:rPr>
        <w:noProof/>
      </w:rPr>
      <w:t xml:space="preserve"> 12</w:t>
    </w:r>
    <w:r w:rsidR="0003365D">
      <w:rPr>
        <w:noProof/>
      </w:rPr>
      <w:t xml:space="preserve"> </w:t>
    </w:r>
    <w:r w:rsidR="0003365D" w:rsidRPr="0003365D">
      <w:rPr>
        <w:noProof/>
      </w:rPr>
      <w:t>STRUCTURAL</w:t>
    </w:r>
    <w:r w:rsidR="00B17281">
      <w:rPr>
        <w:noProof/>
      </w:rPr>
      <w:t xml:space="preserve"> STEEL</w:t>
    </w:r>
    <w:r w:rsidR="0003365D" w:rsidRPr="0003365D">
      <w:rPr>
        <w:noProof/>
      </w:rPr>
      <w:t xml:space="preserve"> ERECTION</w:t>
    </w:r>
  </w:p>
  <w:p w14:paraId="724D5397" w14:textId="77777777" w:rsidR="00987382" w:rsidRPr="000118BF" w:rsidRDefault="00495AEE">
    <w:pPr>
      <w:pStyle w:val="Footer"/>
      <w:rPr>
        <w:caps/>
      </w:rPr>
    </w:pPr>
    <w:r>
      <w:rPr>
        <w:caps/>
      </w:rPr>
      <w:tab/>
    </w:r>
    <w:r>
      <w:rPr>
        <w:caps/>
      </w:rPr>
      <w:tab/>
    </w:r>
    <w:r w:rsidR="00B47F31">
      <w:rPr>
        <w:caps/>
      </w:rPr>
      <w:tab/>
    </w:r>
    <w:r w:rsidR="00B47F31">
      <w:rPr>
        <w:caps/>
      </w:rPr>
      <w:tab/>
    </w:r>
  </w:p>
  <w:p w14:paraId="1B8CCEA7" w14:textId="77777777" w:rsidR="002E0EB4" w:rsidRDefault="002E0E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EC4BB" w14:textId="77777777" w:rsidR="005B2516" w:rsidRDefault="005B2516" w:rsidP="00C0355C">
      <w:pPr>
        <w:spacing w:after="0" w:line="240" w:lineRule="auto"/>
      </w:pPr>
      <w:r>
        <w:separator/>
      </w:r>
    </w:p>
  </w:footnote>
  <w:footnote w:type="continuationSeparator" w:id="0">
    <w:p w14:paraId="32FD5843" w14:textId="77777777" w:rsidR="005B2516" w:rsidRDefault="005B2516" w:rsidP="00C035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8"/>
      <w:gridCol w:w="270"/>
      <w:gridCol w:w="1278"/>
    </w:tblGrid>
    <w:tr w:rsidR="00096C10" w:rsidRPr="0031165E" w14:paraId="23EFA9A0" w14:textId="77777777" w:rsidTr="00987382">
      <w:tc>
        <w:tcPr>
          <w:tcW w:w="8478" w:type="dxa"/>
        </w:tcPr>
        <w:p w14:paraId="20464FC2" w14:textId="33EDACE0" w:rsidR="00096C10" w:rsidRPr="00EA5637" w:rsidRDefault="00096C10" w:rsidP="00C10A33">
          <w:pPr>
            <w:pStyle w:val="Header"/>
            <w:tabs>
              <w:tab w:val="left" w:pos="8460"/>
            </w:tabs>
            <w:ind w:right="-108"/>
            <w:jc w:val="right"/>
            <w:rPr>
              <w:caps/>
            </w:rPr>
          </w:pPr>
          <w:r w:rsidRPr="00EA5637">
            <w:rPr>
              <w:caps/>
              <w:noProof/>
            </w:rPr>
            <w:drawing>
              <wp:anchor distT="0" distB="0" distL="114300" distR="114300" simplePos="0" relativeHeight="251663360" behindDoc="0" locked="0" layoutInCell="1" allowOverlap="1" wp14:anchorId="0517D7A2" wp14:editId="7EB8049D">
                <wp:simplePos x="0" y="0"/>
                <wp:positionH relativeFrom="column">
                  <wp:posOffset>17484</wp:posOffset>
                </wp:positionH>
                <wp:positionV relativeFrom="paragraph">
                  <wp:posOffset>9525</wp:posOffset>
                </wp:positionV>
                <wp:extent cx="325131" cy="319405"/>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_LOGO5.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5131" cy="319405"/>
                        </a:xfrm>
                        <a:prstGeom prst="rect">
                          <a:avLst/>
                        </a:prstGeom>
                      </pic:spPr>
                    </pic:pic>
                  </a:graphicData>
                </a:graphic>
                <wp14:sizeRelH relativeFrom="page">
                  <wp14:pctWidth>0</wp14:pctWidth>
                </wp14:sizeRelH>
                <wp14:sizeRelV relativeFrom="page">
                  <wp14:pctHeight>0</wp14:pctHeight>
                </wp14:sizeRelV>
              </wp:anchor>
            </w:drawing>
          </w:r>
          <w:r w:rsidR="00FD2226">
            <w:rPr>
              <w:caps/>
            </w:rPr>
            <w:t>Project Name</w:t>
          </w:r>
        </w:p>
      </w:tc>
      <w:tc>
        <w:tcPr>
          <w:tcW w:w="270" w:type="dxa"/>
          <w:tcBorders>
            <w:right w:val="single" w:sz="4" w:space="0" w:color="auto"/>
          </w:tcBorders>
        </w:tcPr>
        <w:p w14:paraId="446E76C8" w14:textId="77777777" w:rsidR="00096C10" w:rsidRPr="00EA5637" w:rsidRDefault="00096C10" w:rsidP="00F86D76">
          <w:pPr>
            <w:pStyle w:val="Header"/>
            <w:jc w:val="right"/>
            <w:rPr>
              <w:caps/>
              <w:noProof/>
              <w:sz w:val="24"/>
            </w:rPr>
          </w:pPr>
        </w:p>
      </w:tc>
      <w:sdt>
        <w:sdtPr>
          <w:rPr>
            <w:caps/>
            <w:noProof/>
          </w:rPr>
          <w:alias w:val="Publish Date"/>
          <w:tag w:val=""/>
          <w:id w:val="514354935"/>
          <w:placeholder>
            <w:docPart w:val="1B35D8BA8297474DABC04F02F27DFADB"/>
          </w:placeholder>
          <w:dataBinding w:prefixMappings="xmlns:ns0='http://schemas.microsoft.com/office/2006/coverPageProps' " w:xpath="/ns0:CoverPageProperties[1]/ns0:PublishDate[1]" w:storeItemID="{55AF091B-3C7A-41E3-B477-F2FDAA23CFDA}"/>
          <w:date w:fullDate="2019-05-01T00:00:00Z">
            <w:dateFormat w:val="M/d/yyyy"/>
            <w:lid w:val="en-US"/>
            <w:storeMappedDataAs w:val="dateTime"/>
            <w:calendar w:val="gregorian"/>
          </w:date>
        </w:sdtPr>
        <w:sdtContent>
          <w:tc>
            <w:tcPr>
              <w:tcW w:w="1278" w:type="dxa"/>
              <w:tcBorders>
                <w:left w:val="single" w:sz="4" w:space="0" w:color="auto"/>
              </w:tcBorders>
            </w:tcPr>
            <w:p w14:paraId="5CCF9E10" w14:textId="77777777" w:rsidR="00096C10" w:rsidRPr="00EA5637" w:rsidRDefault="00C10A33" w:rsidP="00810CA9">
              <w:pPr>
                <w:pStyle w:val="Header"/>
                <w:rPr>
                  <w:caps/>
                  <w:noProof/>
                </w:rPr>
              </w:pPr>
              <w:r>
                <w:rPr>
                  <w:caps/>
                  <w:noProof/>
                </w:rPr>
                <w:t>5/1/2019</w:t>
              </w:r>
            </w:p>
          </w:tc>
        </w:sdtContent>
      </w:sdt>
    </w:tr>
  </w:tbl>
  <w:p w14:paraId="3C4B227C" w14:textId="77777777" w:rsidR="00C0355C" w:rsidRPr="0031165E" w:rsidRDefault="00C0355C" w:rsidP="00096C10">
    <w:pPr>
      <w:pStyle w:val="Header"/>
      <w:rPr>
        <w:caps/>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84C28"/>
    <w:multiLevelType w:val="hybridMultilevel"/>
    <w:tmpl w:val="819801F4"/>
    <w:lvl w:ilvl="0" w:tplc="241CA2A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1D167B58"/>
    <w:multiLevelType w:val="hybridMultilevel"/>
    <w:tmpl w:val="8780D8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FF1D75"/>
    <w:multiLevelType w:val="hybridMultilevel"/>
    <w:tmpl w:val="B07ABA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9F616D"/>
    <w:multiLevelType w:val="hybridMultilevel"/>
    <w:tmpl w:val="A224E6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A02B2E"/>
    <w:multiLevelType w:val="hybridMultilevel"/>
    <w:tmpl w:val="4176A5AC"/>
    <w:lvl w:ilvl="0" w:tplc="326A55F6">
      <w:start w:val="1"/>
      <w:numFmt w:val="decimal"/>
      <w:lvlText w:val="%1."/>
      <w:lvlJc w:val="left"/>
      <w:pPr>
        <w:ind w:left="360" w:hanging="360"/>
      </w:pPr>
      <w:rPr>
        <w:rFonts w:ascii="Calibri" w:hAnsi="Calibr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8721986"/>
    <w:multiLevelType w:val="multilevel"/>
    <w:tmpl w:val="D938BDD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87F0F92"/>
    <w:multiLevelType w:val="multilevel"/>
    <w:tmpl w:val="FCEA370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9BD3C51"/>
    <w:multiLevelType w:val="hybridMultilevel"/>
    <w:tmpl w:val="705AC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E46A38"/>
    <w:multiLevelType w:val="hybridMultilevel"/>
    <w:tmpl w:val="4282CADA"/>
    <w:lvl w:ilvl="0" w:tplc="326A55F6">
      <w:start w:val="1"/>
      <w:numFmt w:val="decimal"/>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9A1F7C"/>
    <w:multiLevelType w:val="hybridMultilevel"/>
    <w:tmpl w:val="64849AD2"/>
    <w:lvl w:ilvl="0" w:tplc="326A55F6">
      <w:start w:val="1"/>
      <w:numFmt w:val="decimal"/>
      <w:lvlText w:val="%1."/>
      <w:lvlJc w:val="left"/>
      <w:pPr>
        <w:ind w:left="360" w:hanging="360"/>
      </w:pPr>
      <w:rPr>
        <w:rFonts w:ascii="Calibri" w:hAnsi="Calibr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715299E"/>
    <w:multiLevelType w:val="hybridMultilevel"/>
    <w:tmpl w:val="8222E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401DA8"/>
    <w:multiLevelType w:val="hybridMultilevel"/>
    <w:tmpl w:val="7C707754"/>
    <w:lvl w:ilvl="0" w:tplc="E56E30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98A0543"/>
    <w:multiLevelType w:val="hybridMultilevel"/>
    <w:tmpl w:val="359E7F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AD10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AB42C74"/>
    <w:multiLevelType w:val="multilevel"/>
    <w:tmpl w:val="2E6082D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E6247CD"/>
    <w:multiLevelType w:val="hybridMultilevel"/>
    <w:tmpl w:val="819801F4"/>
    <w:lvl w:ilvl="0" w:tplc="241CA2A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6" w15:restartNumberingAfterBreak="0">
    <w:nsid w:val="549649B1"/>
    <w:multiLevelType w:val="hybridMultilevel"/>
    <w:tmpl w:val="C520F558"/>
    <w:lvl w:ilvl="0" w:tplc="04090015">
      <w:start w:val="1"/>
      <w:numFmt w:val="upperLetter"/>
      <w:lvlText w:val="%1."/>
      <w:lvlJc w:val="left"/>
      <w:pPr>
        <w:ind w:left="720" w:hanging="360"/>
      </w:pPr>
    </w:lvl>
    <w:lvl w:ilvl="1" w:tplc="94B8F446">
      <w:start w:val="1"/>
      <w:numFmt w:val="decimal"/>
      <w:lvlText w:val="%2."/>
      <w:lvlJc w:val="left"/>
      <w:pPr>
        <w:ind w:left="1440" w:hanging="360"/>
      </w:pPr>
      <w:rPr>
        <w:rFonts w:ascii="Calibri" w:hAnsi="Calibri" w:hint="default"/>
        <w:sz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9F3F61"/>
    <w:multiLevelType w:val="hybridMultilevel"/>
    <w:tmpl w:val="91CE08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F212E05"/>
    <w:multiLevelType w:val="multilevel"/>
    <w:tmpl w:val="5C7A1C7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AF332B6"/>
    <w:multiLevelType w:val="hybridMultilevel"/>
    <w:tmpl w:val="7166BED6"/>
    <w:lvl w:ilvl="0" w:tplc="94B8F446">
      <w:start w:val="1"/>
      <w:numFmt w:val="decimal"/>
      <w:lvlText w:val="%1."/>
      <w:lvlJc w:val="left"/>
      <w:pPr>
        <w:ind w:left="720" w:hanging="360"/>
      </w:pPr>
      <w:rPr>
        <w:rFonts w:ascii="Calibri" w:hAnsi="Calibr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075057"/>
    <w:multiLevelType w:val="hybridMultilevel"/>
    <w:tmpl w:val="354C0502"/>
    <w:lvl w:ilvl="0" w:tplc="0409000F">
      <w:start w:val="1"/>
      <w:numFmt w:val="decimal"/>
      <w:lvlText w:val="%1."/>
      <w:lvlJc w:val="left"/>
      <w:pPr>
        <w:ind w:left="45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FA4814"/>
    <w:multiLevelType w:val="hybridMultilevel"/>
    <w:tmpl w:val="83445042"/>
    <w:lvl w:ilvl="0" w:tplc="B18247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18975575">
    <w:abstractNumId w:val="19"/>
  </w:num>
  <w:num w:numId="2" w16cid:durableId="1609922869">
    <w:abstractNumId w:val="13"/>
  </w:num>
  <w:num w:numId="3" w16cid:durableId="1131167672">
    <w:abstractNumId w:val="3"/>
  </w:num>
  <w:num w:numId="4" w16cid:durableId="1208297530">
    <w:abstractNumId w:val="11"/>
  </w:num>
  <w:num w:numId="5" w16cid:durableId="1565261914">
    <w:abstractNumId w:val="14"/>
  </w:num>
  <w:num w:numId="6" w16cid:durableId="559245666">
    <w:abstractNumId w:val="12"/>
  </w:num>
  <w:num w:numId="7" w16cid:durableId="1841776351">
    <w:abstractNumId w:val="1"/>
  </w:num>
  <w:num w:numId="8" w16cid:durableId="1737585902">
    <w:abstractNumId w:val="2"/>
  </w:num>
  <w:num w:numId="9" w16cid:durableId="300766664">
    <w:abstractNumId w:val="6"/>
  </w:num>
  <w:num w:numId="10" w16cid:durableId="1324625483">
    <w:abstractNumId w:val="18"/>
  </w:num>
  <w:num w:numId="11" w16cid:durableId="845171872">
    <w:abstractNumId w:val="5"/>
  </w:num>
  <w:num w:numId="12" w16cid:durableId="189029173">
    <w:abstractNumId w:val="16"/>
  </w:num>
  <w:num w:numId="13" w16cid:durableId="1593589234">
    <w:abstractNumId w:val="21"/>
  </w:num>
  <w:num w:numId="14" w16cid:durableId="2076080791">
    <w:abstractNumId w:val="7"/>
  </w:num>
  <w:num w:numId="15" w16cid:durableId="1377465785">
    <w:abstractNumId w:val="20"/>
  </w:num>
  <w:num w:numId="16" w16cid:durableId="743380024">
    <w:abstractNumId w:val="17"/>
  </w:num>
  <w:num w:numId="17" w16cid:durableId="1686390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668821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9264584">
    <w:abstractNumId w:val="10"/>
  </w:num>
  <w:num w:numId="20" w16cid:durableId="301692353">
    <w:abstractNumId w:val="0"/>
  </w:num>
  <w:num w:numId="21" w16cid:durableId="92625934">
    <w:abstractNumId w:val="4"/>
  </w:num>
  <w:num w:numId="22" w16cid:durableId="1511987282">
    <w:abstractNumId w:val="9"/>
  </w:num>
  <w:num w:numId="23" w16cid:durableId="3257843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E0D"/>
    <w:rsid w:val="00001BEB"/>
    <w:rsid w:val="000118BF"/>
    <w:rsid w:val="00024E18"/>
    <w:rsid w:val="0003365D"/>
    <w:rsid w:val="00096C10"/>
    <w:rsid w:val="000A70FC"/>
    <w:rsid w:val="000B61FD"/>
    <w:rsid w:val="000E6C51"/>
    <w:rsid w:val="000F1F58"/>
    <w:rsid w:val="00102D2E"/>
    <w:rsid w:val="00110194"/>
    <w:rsid w:val="00145BD8"/>
    <w:rsid w:val="00190F37"/>
    <w:rsid w:val="001B6DB1"/>
    <w:rsid w:val="001D6A77"/>
    <w:rsid w:val="001E75B3"/>
    <w:rsid w:val="00216C96"/>
    <w:rsid w:val="00232346"/>
    <w:rsid w:val="00240C4D"/>
    <w:rsid w:val="002563CE"/>
    <w:rsid w:val="00256582"/>
    <w:rsid w:val="002779F0"/>
    <w:rsid w:val="002C4648"/>
    <w:rsid w:val="002E0EB4"/>
    <w:rsid w:val="002E1C30"/>
    <w:rsid w:val="00302D56"/>
    <w:rsid w:val="0031165E"/>
    <w:rsid w:val="003164E4"/>
    <w:rsid w:val="00380BAB"/>
    <w:rsid w:val="003911D9"/>
    <w:rsid w:val="003950AD"/>
    <w:rsid w:val="0039600E"/>
    <w:rsid w:val="003A65CD"/>
    <w:rsid w:val="003C79F8"/>
    <w:rsid w:val="003D3395"/>
    <w:rsid w:val="003E34FD"/>
    <w:rsid w:val="00417BD7"/>
    <w:rsid w:val="00433E7C"/>
    <w:rsid w:val="00440E0D"/>
    <w:rsid w:val="0045360D"/>
    <w:rsid w:val="00456771"/>
    <w:rsid w:val="004622E0"/>
    <w:rsid w:val="004674C2"/>
    <w:rsid w:val="00467540"/>
    <w:rsid w:val="00472023"/>
    <w:rsid w:val="004761BF"/>
    <w:rsid w:val="00495AEE"/>
    <w:rsid w:val="004B2C2F"/>
    <w:rsid w:val="004B2F2A"/>
    <w:rsid w:val="004C1944"/>
    <w:rsid w:val="004C7A19"/>
    <w:rsid w:val="004E356A"/>
    <w:rsid w:val="00521DE2"/>
    <w:rsid w:val="0052584B"/>
    <w:rsid w:val="00541358"/>
    <w:rsid w:val="00553E25"/>
    <w:rsid w:val="00556EB7"/>
    <w:rsid w:val="00557491"/>
    <w:rsid w:val="005747B8"/>
    <w:rsid w:val="00590E62"/>
    <w:rsid w:val="005A2E2A"/>
    <w:rsid w:val="005B2516"/>
    <w:rsid w:val="005D2F04"/>
    <w:rsid w:val="005F7922"/>
    <w:rsid w:val="0061184F"/>
    <w:rsid w:val="006320AB"/>
    <w:rsid w:val="00635E69"/>
    <w:rsid w:val="00643D88"/>
    <w:rsid w:val="006659C3"/>
    <w:rsid w:val="00682B3D"/>
    <w:rsid w:val="00685F10"/>
    <w:rsid w:val="00690D10"/>
    <w:rsid w:val="00700CDF"/>
    <w:rsid w:val="00702CD0"/>
    <w:rsid w:val="00710F15"/>
    <w:rsid w:val="0071191F"/>
    <w:rsid w:val="00751BAD"/>
    <w:rsid w:val="0077310A"/>
    <w:rsid w:val="007748F9"/>
    <w:rsid w:val="007A2CFD"/>
    <w:rsid w:val="007C3F5F"/>
    <w:rsid w:val="007C5CC1"/>
    <w:rsid w:val="007C6628"/>
    <w:rsid w:val="007D3E2B"/>
    <w:rsid w:val="007D6187"/>
    <w:rsid w:val="007F5B1B"/>
    <w:rsid w:val="007F62CA"/>
    <w:rsid w:val="00802D0D"/>
    <w:rsid w:val="00802EAC"/>
    <w:rsid w:val="008106EC"/>
    <w:rsid w:val="00810CA9"/>
    <w:rsid w:val="00821333"/>
    <w:rsid w:val="00837CE7"/>
    <w:rsid w:val="00843419"/>
    <w:rsid w:val="00843A1B"/>
    <w:rsid w:val="00844AC7"/>
    <w:rsid w:val="00844DEA"/>
    <w:rsid w:val="00846032"/>
    <w:rsid w:val="00884B88"/>
    <w:rsid w:val="008A6A71"/>
    <w:rsid w:val="008D7261"/>
    <w:rsid w:val="008E5D88"/>
    <w:rsid w:val="008F2588"/>
    <w:rsid w:val="00907D66"/>
    <w:rsid w:val="00910EED"/>
    <w:rsid w:val="00967C67"/>
    <w:rsid w:val="00987382"/>
    <w:rsid w:val="009A738A"/>
    <w:rsid w:val="009B6475"/>
    <w:rsid w:val="009D1360"/>
    <w:rsid w:val="009D48D4"/>
    <w:rsid w:val="00A0695D"/>
    <w:rsid w:val="00A606F5"/>
    <w:rsid w:val="00A650A9"/>
    <w:rsid w:val="00A718F9"/>
    <w:rsid w:val="00A723AC"/>
    <w:rsid w:val="00A90718"/>
    <w:rsid w:val="00A96B34"/>
    <w:rsid w:val="00AB10F6"/>
    <w:rsid w:val="00AB7C68"/>
    <w:rsid w:val="00AD4170"/>
    <w:rsid w:val="00AD44F0"/>
    <w:rsid w:val="00AE16C6"/>
    <w:rsid w:val="00AE692B"/>
    <w:rsid w:val="00B14E13"/>
    <w:rsid w:val="00B17202"/>
    <w:rsid w:val="00B17281"/>
    <w:rsid w:val="00B47F31"/>
    <w:rsid w:val="00B66225"/>
    <w:rsid w:val="00B97DF6"/>
    <w:rsid w:val="00BA109D"/>
    <w:rsid w:val="00BA4FF6"/>
    <w:rsid w:val="00BB34E0"/>
    <w:rsid w:val="00BE7057"/>
    <w:rsid w:val="00BE7288"/>
    <w:rsid w:val="00BF3040"/>
    <w:rsid w:val="00C0355C"/>
    <w:rsid w:val="00C036FF"/>
    <w:rsid w:val="00C10A33"/>
    <w:rsid w:val="00C13FF8"/>
    <w:rsid w:val="00C15C27"/>
    <w:rsid w:val="00C20D94"/>
    <w:rsid w:val="00C2677A"/>
    <w:rsid w:val="00C5767C"/>
    <w:rsid w:val="00C64358"/>
    <w:rsid w:val="00C76B67"/>
    <w:rsid w:val="00C80191"/>
    <w:rsid w:val="00C8408F"/>
    <w:rsid w:val="00C8647D"/>
    <w:rsid w:val="00C91EBA"/>
    <w:rsid w:val="00C923F5"/>
    <w:rsid w:val="00CA20A5"/>
    <w:rsid w:val="00CA6DF5"/>
    <w:rsid w:val="00CE020A"/>
    <w:rsid w:val="00CE0C7F"/>
    <w:rsid w:val="00CE478D"/>
    <w:rsid w:val="00D06166"/>
    <w:rsid w:val="00D22BA1"/>
    <w:rsid w:val="00D3262A"/>
    <w:rsid w:val="00D32CF0"/>
    <w:rsid w:val="00D608C6"/>
    <w:rsid w:val="00D86E26"/>
    <w:rsid w:val="00D96FF0"/>
    <w:rsid w:val="00DF24C0"/>
    <w:rsid w:val="00DF3238"/>
    <w:rsid w:val="00E25A92"/>
    <w:rsid w:val="00E37D2B"/>
    <w:rsid w:val="00E426DE"/>
    <w:rsid w:val="00E47E1F"/>
    <w:rsid w:val="00E6412B"/>
    <w:rsid w:val="00E7111F"/>
    <w:rsid w:val="00EA1AC8"/>
    <w:rsid w:val="00EB4E68"/>
    <w:rsid w:val="00EC10DA"/>
    <w:rsid w:val="00ED50CB"/>
    <w:rsid w:val="00ED5236"/>
    <w:rsid w:val="00EF5E29"/>
    <w:rsid w:val="00F100F1"/>
    <w:rsid w:val="00F1187D"/>
    <w:rsid w:val="00F303E6"/>
    <w:rsid w:val="00F42FA8"/>
    <w:rsid w:val="00F6631B"/>
    <w:rsid w:val="00F73E81"/>
    <w:rsid w:val="00FA589A"/>
    <w:rsid w:val="00FD1507"/>
    <w:rsid w:val="00FD2226"/>
    <w:rsid w:val="00FD3875"/>
    <w:rsid w:val="00FE17D6"/>
    <w:rsid w:val="00FE279A"/>
  </w:rsids>
  <m:mathPr>
    <m:mathFont m:val="Cambria Math"/>
    <m:brkBin m:val="before"/>
    <m:brkBinSub m:val="--"/>
    <m:smallFrac m:val="0"/>
    <m:dispDef/>
    <m:lMargin m:val="0"/>
    <m:rMargin m:val="0"/>
    <m:defJc m:val="centerGroup"/>
    <m:wrapIndent m:val="1440"/>
    <m:intLim m:val="subSup"/>
    <m:naryLim m:val="undOvr"/>
  </m:mathPr>
  <w:attachedSchema w:val="http://style-guard.com/StyleGuard.xsd"/>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721249"/>
  <w15:docId w15:val="{C1EB023D-A329-4594-A4A9-274298356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6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2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023"/>
    <w:rPr>
      <w:rFonts w:ascii="Tahoma" w:hAnsi="Tahoma" w:cs="Tahoma"/>
      <w:sz w:val="16"/>
      <w:szCs w:val="16"/>
    </w:rPr>
  </w:style>
  <w:style w:type="paragraph" w:styleId="NoSpacing">
    <w:name w:val="No Spacing"/>
    <w:uiPriority w:val="1"/>
    <w:qFormat/>
    <w:rsid w:val="00C0355C"/>
    <w:pPr>
      <w:spacing w:after="0" w:line="240" w:lineRule="auto"/>
    </w:pPr>
  </w:style>
  <w:style w:type="paragraph" w:styleId="Header">
    <w:name w:val="header"/>
    <w:basedOn w:val="Normal"/>
    <w:link w:val="HeaderChar"/>
    <w:uiPriority w:val="99"/>
    <w:unhideWhenUsed/>
    <w:rsid w:val="00C035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355C"/>
  </w:style>
  <w:style w:type="paragraph" w:styleId="Footer">
    <w:name w:val="footer"/>
    <w:basedOn w:val="Normal"/>
    <w:link w:val="FooterChar"/>
    <w:uiPriority w:val="99"/>
    <w:unhideWhenUsed/>
    <w:rsid w:val="00C035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55C"/>
  </w:style>
  <w:style w:type="table" w:styleId="TableGrid">
    <w:name w:val="Table Grid"/>
    <w:basedOn w:val="TableNormal"/>
    <w:uiPriority w:val="59"/>
    <w:rsid w:val="00311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87382"/>
    <w:rPr>
      <w:color w:val="808080"/>
    </w:rPr>
  </w:style>
  <w:style w:type="paragraph" w:styleId="ListParagraph">
    <w:name w:val="List Paragraph"/>
    <w:basedOn w:val="Normal"/>
    <w:uiPriority w:val="34"/>
    <w:qFormat/>
    <w:rsid w:val="00700C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187243">
      <w:bodyDiv w:val="1"/>
      <w:marLeft w:val="0"/>
      <w:marRight w:val="0"/>
      <w:marTop w:val="0"/>
      <w:marBottom w:val="0"/>
      <w:divBdr>
        <w:top w:val="none" w:sz="0" w:space="0" w:color="auto"/>
        <w:left w:val="none" w:sz="0" w:space="0" w:color="auto"/>
        <w:bottom w:val="none" w:sz="0" w:space="0" w:color="auto"/>
        <w:right w:val="none" w:sz="0" w:space="0" w:color="auto"/>
      </w:divBdr>
    </w:div>
    <w:div w:id="427192660">
      <w:bodyDiv w:val="1"/>
      <w:marLeft w:val="0"/>
      <w:marRight w:val="0"/>
      <w:marTop w:val="0"/>
      <w:marBottom w:val="0"/>
      <w:divBdr>
        <w:top w:val="none" w:sz="0" w:space="0" w:color="auto"/>
        <w:left w:val="none" w:sz="0" w:space="0" w:color="auto"/>
        <w:bottom w:val="none" w:sz="0" w:space="0" w:color="auto"/>
        <w:right w:val="none" w:sz="0" w:space="0" w:color="auto"/>
      </w:divBdr>
    </w:div>
    <w:div w:id="603919579">
      <w:bodyDiv w:val="1"/>
      <w:marLeft w:val="0"/>
      <w:marRight w:val="0"/>
      <w:marTop w:val="0"/>
      <w:marBottom w:val="0"/>
      <w:divBdr>
        <w:top w:val="none" w:sz="0" w:space="0" w:color="auto"/>
        <w:left w:val="none" w:sz="0" w:space="0" w:color="auto"/>
        <w:bottom w:val="none" w:sz="0" w:space="0" w:color="auto"/>
        <w:right w:val="none" w:sz="0" w:space="0" w:color="auto"/>
      </w:divBdr>
    </w:div>
    <w:div w:id="811868905">
      <w:bodyDiv w:val="1"/>
      <w:marLeft w:val="0"/>
      <w:marRight w:val="0"/>
      <w:marTop w:val="0"/>
      <w:marBottom w:val="0"/>
      <w:divBdr>
        <w:top w:val="none" w:sz="0" w:space="0" w:color="auto"/>
        <w:left w:val="none" w:sz="0" w:space="0" w:color="auto"/>
        <w:bottom w:val="none" w:sz="0" w:space="0" w:color="auto"/>
        <w:right w:val="none" w:sz="0" w:space="0" w:color="auto"/>
      </w:divBdr>
    </w:div>
    <w:div w:id="899245910">
      <w:bodyDiv w:val="1"/>
      <w:marLeft w:val="0"/>
      <w:marRight w:val="0"/>
      <w:marTop w:val="0"/>
      <w:marBottom w:val="0"/>
      <w:divBdr>
        <w:top w:val="none" w:sz="0" w:space="0" w:color="auto"/>
        <w:left w:val="none" w:sz="0" w:space="0" w:color="auto"/>
        <w:bottom w:val="none" w:sz="0" w:space="0" w:color="auto"/>
        <w:right w:val="none" w:sz="0" w:space="0" w:color="auto"/>
      </w:divBdr>
    </w:div>
    <w:div w:id="1065956630">
      <w:bodyDiv w:val="1"/>
      <w:marLeft w:val="0"/>
      <w:marRight w:val="0"/>
      <w:marTop w:val="0"/>
      <w:marBottom w:val="0"/>
      <w:divBdr>
        <w:top w:val="none" w:sz="0" w:space="0" w:color="auto"/>
        <w:left w:val="none" w:sz="0" w:space="0" w:color="auto"/>
        <w:bottom w:val="none" w:sz="0" w:space="0" w:color="auto"/>
        <w:right w:val="none" w:sz="0" w:space="0" w:color="auto"/>
      </w:divBdr>
    </w:div>
    <w:div w:id="1276450188">
      <w:bodyDiv w:val="1"/>
      <w:marLeft w:val="0"/>
      <w:marRight w:val="0"/>
      <w:marTop w:val="0"/>
      <w:marBottom w:val="0"/>
      <w:divBdr>
        <w:top w:val="none" w:sz="0" w:space="0" w:color="auto"/>
        <w:left w:val="none" w:sz="0" w:space="0" w:color="auto"/>
        <w:bottom w:val="none" w:sz="0" w:space="0" w:color="auto"/>
        <w:right w:val="none" w:sz="0" w:space="0" w:color="auto"/>
      </w:divBdr>
    </w:div>
    <w:div w:id="1346905855">
      <w:bodyDiv w:val="1"/>
      <w:marLeft w:val="0"/>
      <w:marRight w:val="0"/>
      <w:marTop w:val="0"/>
      <w:marBottom w:val="0"/>
      <w:divBdr>
        <w:top w:val="none" w:sz="0" w:space="0" w:color="auto"/>
        <w:left w:val="none" w:sz="0" w:space="0" w:color="auto"/>
        <w:bottom w:val="none" w:sz="0" w:space="0" w:color="auto"/>
        <w:right w:val="none" w:sz="0" w:space="0" w:color="auto"/>
      </w:divBdr>
    </w:div>
    <w:div w:id="1401246604">
      <w:bodyDiv w:val="1"/>
      <w:marLeft w:val="0"/>
      <w:marRight w:val="0"/>
      <w:marTop w:val="0"/>
      <w:marBottom w:val="0"/>
      <w:divBdr>
        <w:top w:val="none" w:sz="0" w:space="0" w:color="auto"/>
        <w:left w:val="none" w:sz="0" w:space="0" w:color="auto"/>
        <w:bottom w:val="none" w:sz="0" w:space="0" w:color="auto"/>
        <w:right w:val="none" w:sz="0" w:space="0" w:color="auto"/>
      </w:divBdr>
    </w:div>
    <w:div w:id="1616669010">
      <w:bodyDiv w:val="1"/>
      <w:marLeft w:val="0"/>
      <w:marRight w:val="0"/>
      <w:marTop w:val="0"/>
      <w:marBottom w:val="0"/>
      <w:divBdr>
        <w:top w:val="none" w:sz="0" w:space="0" w:color="auto"/>
        <w:left w:val="none" w:sz="0" w:space="0" w:color="auto"/>
        <w:bottom w:val="none" w:sz="0" w:space="0" w:color="auto"/>
        <w:right w:val="none" w:sz="0" w:space="0" w:color="auto"/>
      </w:divBdr>
    </w:div>
    <w:div w:id="183988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35D8BA8297474DABC04F02F27DFADB"/>
        <w:category>
          <w:name w:val="General"/>
          <w:gallery w:val="placeholder"/>
        </w:category>
        <w:types>
          <w:type w:val="bbPlcHdr"/>
        </w:types>
        <w:behaviors>
          <w:behavior w:val="content"/>
        </w:behaviors>
        <w:guid w:val="{818B0C5B-1677-4914-8FC5-117367600C99}"/>
      </w:docPartPr>
      <w:docPartBody>
        <w:p w:rsidR="00086D98" w:rsidRDefault="003D1495" w:rsidP="003D1495">
          <w:pPr>
            <w:pStyle w:val="1B35D8BA8297474DABC04F02F27DFADB"/>
          </w:pPr>
          <w:r w:rsidRPr="006E0B87">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7A54"/>
    <w:rsid w:val="00086D98"/>
    <w:rsid w:val="000C741F"/>
    <w:rsid w:val="00351E85"/>
    <w:rsid w:val="003A1CCE"/>
    <w:rsid w:val="003D1495"/>
    <w:rsid w:val="00415649"/>
    <w:rsid w:val="004E1CB8"/>
    <w:rsid w:val="0076625F"/>
    <w:rsid w:val="00772CD8"/>
    <w:rsid w:val="009C4292"/>
    <w:rsid w:val="00A748CC"/>
    <w:rsid w:val="00B073EB"/>
    <w:rsid w:val="00D223AE"/>
    <w:rsid w:val="00D42327"/>
    <w:rsid w:val="00EE7A54"/>
    <w:rsid w:val="00F13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1495"/>
    <w:rPr>
      <w:color w:val="808080"/>
    </w:rPr>
  </w:style>
  <w:style w:type="paragraph" w:customStyle="1" w:styleId="1B35D8BA8297474DABC04F02F27DFADB">
    <w:name w:val="1B35D8BA8297474DABC04F02F27DFADB"/>
    <w:rsid w:val="003D14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2019-05-01T00:00:00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6AD3D2F8DF4D041B8862FF339252293" ma:contentTypeVersion="16" ma:contentTypeDescription="Create a new document." ma:contentTypeScope="" ma:versionID="33a2541b4be304184d6ace5f058a7d28">
  <xsd:schema xmlns:xsd="http://www.w3.org/2001/XMLSchema" xmlns:xs="http://www.w3.org/2001/XMLSchema" xmlns:p="http://schemas.microsoft.com/office/2006/metadata/properties" xmlns:ns2="18e3f94c-f46c-407e-8892-1e1c2d46bb70" xmlns:ns3="df160237-12ef-47db-afe6-f9ecb01bdfa2" targetNamespace="http://schemas.microsoft.com/office/2006/metadata/properties" ma:root="true" ma:fieldsID="8c44047cee86cd834eea16dad5eeb249" ns2:_="" ns3:_="">
    <xsd:import namespace="18e3f94c-f46c-407e-8892-1e1c2d46bb70"/>
    <xsd:import namespace="df160237-12ef-47db-afe6-f9ecb01bdf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earchProperties" minOccurs="0"/>
                <xsd:element ref="ns3: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3f94c-f46c-407e-8892-1e1c2d46bb7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22eae38-54a0-49eb-90ea-582882c5509a}" ma:internalName="TaxCatchAll" ma:showField="CatchAllData" ma:web="18e3f94c-f46c-407e-8892-1e1c2d46bb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160237-12ef-47db-afe6-f9ecb01bdf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c9e3fbe-6e3c-41e5-b2e7-c584f5c24cd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Date" ma:index="23" nillable="true" ma:displayName="Date" ma:format="DateTime" ma:internalNam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ate xmlns="df160237-12ef-47db-afe6-f9ecb01bdfa2" xsi:nil="true"/>
    <lcf76f155ced4ddcb4097134ff3c332f xmlns="df160237-12ef-47db-afe6-f9ecb01bdfa2">
      <Terms xmlns="http://schemas.microsoft.com/office/infopath/2007/PartnerControls"/>
    </lcf76f155ced4ddcb4097134ff3c332f>
    <TaxCatchAll xmlns="18e3f94c-f46c-407e-8892-1e1c2d46bb70" xsi:nil="true"/>
    <SharedWithUsers xmlns="18e3f94c-f46c-407e-8892-1e1c2d46bb70">
      <UserInfo>
        <DisplayName/>
        <AccountId xsi:nil="true"/>
        <AccountType/>
      </UserInfo>
    </SharedWithUsers>
    <MediaLengthInSeconds xmlns="df160237-12ef-47db-afe6-f9ecb01bdfa2"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A5562F-5CD7-4825-95D9-DD034CE23E0C}">
  <ds:schemaRefs>
    <ds:schemaRef ds:uri="http://schemas.openxmlformats.org/officeDocument/2006/bibliography"/>
  </ds:schemaRefs>
</ds:datastoreItem>
</file>

<file path=customXml/itemProps3.xml><?xml version="1.0" encoding="utf-8"?>
<ds:datastoreItem xmlns:ds="http://schemas.openxmlformats.org/officeDocument/2006/customXml" ds:itemID="{1E928A22-AFA8-47A6-99E0-278760DE1264}"/>
</file>

<file path=customXml/itemProps4.xml><?xml version="1.0" encoding="utf-8"?>
<ds:datastoreItem xmlns:ds="http://schemas.openxmlformats.org/officeDocument/2006/customXml" ds:itemID="{1AC21CAF-E00D-44E5-9D36-A29BDE05EEF6}"/>
</file>

<file path=customXml/itemProps5.xml><?xml version="1.0" encoding="utf-8"?>
<ds:datastoreItem xmlns:ds="http://schemas.openxmlformats.org/officeDocument/2006/customXml" ds:itemID="{8209B4CD-C652-4726-926B-CDB7BC0725EE}"/>
</file>

<file path=docProps/app.xml><?xml version="1.0" encoding="utf-8"?>
<Properties xmlns="http://schemas.openxmlformats.org/officeDocument/2006/extended-properties" xmlns:vt="http://schemas.openxmlformats.org/officeDocument/2006/docPropsVTypes">
  <Template>Normal</Template>
  <TotalTime>6928</TotalTime>
  <Pages>1</Pages>
  <Words>830</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Lamda Chi Alpha fraternity house</vt:lpstr>
    </vt:vector>
  </TitlesOfParts>
  <Company>Kinco</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Lamda Chi Alpha fraternity house</dc:title>
  <dc:creator>Heath Rheay</dc:creator>
  <cp:lastModifiedBy>Joelle Shafer</cp:lastModifiedBy>
  <cp:revision>4</cp:revision>
  <cp:lastPrinted>2017-03-22T21:22:00Z</cp:lastPrinted>
  <dcterms:created xsi:type="dcterms:W3CDTF">2019-09-03T18:11:00Z</dcterms:created>
  <dcterms:modified xsi:type="dcterms:W3CDTF">2024-04-22T14:47:00Z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0x01010006AD3D2F8DF4D041B8862FF339252293</vt:lpwstr>
  </property>
  <property fmtid="{D5CDD505-2E9C-101B-9397-08002B2CF9AE}" pid="3" name="Order">
    <vt:r8>27913600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